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0201" w:type="dxa"/>
        <w:tblLook w:val="04A0" w:firstRow="1" w:lastRow="0" w:firstColumn="1" w:lastColumn="0" w:noHBand="0" w:noVBand="1"/>
      </w:tblPr>
      <w:tblGrid>
        <w:gridCol w:w="6799"/>
        <w:gridCol w:w="3402"/>
      </w:tblGrid>
      <w:tr w:rsidR="00B22BEE" w:rsidRPr="00342F88" w14:paraId="1FE0ECF7" w14:textId="77777777" w:rsidTr="00636E00">
        <w:tc>
          <w:tcPr>
            <w:tcW w:w="10201" w:type="dxa"/>
            <w:gridSpan w:val="2"/>
            <w:shd w:val="clear" w:color="auto" w:fill="E2EFD9" w:themeFill="accent6" w:themeFillTint="33"/>
          </w:tcPr>
          <w:p w14:paraId="6799CD6C" w14:textId="77777777" w:rsidR="00B22BEE" w:rsidRPr="00342F88" w:rsidRDefault="00B22BEE" w:rsidP="00B8025E">
            <w:pPr>
              <w:rPr>
                <w:rFonts w:ascii="Arial" w:hAnsi="Arial" w:cs="Arial"/>
                <w:b/>
                <w:sz w:val="22"/>
                <w:szCs w:val="22"/>
              </w:rPr>
            </w:pPr>
            <w:r w:rsidRPr="00342F88">
              <w:rPr>
                <w:rFonts w:ascii="Arial" w:hAnsi="Arial" w:cs="Arial"/>
                <w:b/>
                <w:sz w:val="22"/>
                <w:szCs w:val="22"/>
              </w:rPr>
              <w:t xml:space="preserve">Broxbourne Borough Council </w:t>
            </w:r>
          </w:p>
          <w:p w14:paraId="126AA24C" w14:textId="77777777" w:rsidR="00B22BEE" w:rsidRPr="00342F88" w:rsidRDefault="00B22BEE" w:rsidP="00B8025E">
            <w:pPr>
              <w:rPr>
                <w:rFonts w:ascii="Arial" w:hAnsi="Arial" w:cs="Arial"/>
                <w:b/>
                <w:sz w:val="22"/>
                <w:szCs w:val="22"/>
              </w:rPr>
            </w:pPr>
          </w:p>
        </w:tc>
      </w:tr>
      <w:tr w:rsidR="00B22BEE" w:rsidRPr="00342F88" w14:paraId="39A7E5E1" w14:textId="77777777" w:rsidTr="00636E00">
        <w:tc>
          <w:tcPr>
            <w:tcW w:w="6799" w:type="dxa"/>
            <w:shd w:val="clear" w:color="auto" w:fill="E2EFD9" w:themeFill="accent6" w:themeFillTint="33"/>
          </w:tcPr>
          <w:p w14:paraId="12EF91C8" w14:textId="21318F6A" w:rsidR="00B22BEE" w:rsidRPr="00342F88" w:rsidRDefault="00B22BEE" w:rsidP="00B8025E">
            <w:pPr>
              <w:rPr>
                <w:rFonts w:ascii="Arial" w:hAnsi="Arial" w:cs="Arial"/>
                <w:b/>
                <w:sz w:val="22"/>
                <w:szCs w:val="22"/>
              </w:rPr>
            </w:pPr>
            <w:r w:rsidRPr="00342F88">
              <w:rPr>
                <w:rFonts w:ascii="Arial" w:hAnsi="Arial" w:cs="Arial"/>
                <w:b/>
                <w:sz w:val="22"/>
                <w:szCs w:val="22"/>
              </w:rPr>
              <w:t>Job Title:</w:t>
            </w:r>
            <w:r w:rsidR="002B0922" w:rsidRPr="00342F88">
              <w:rPr>
                <w:rFonts w:ascii="Arial" w:hAnsi="Arial" w:cs="Arial"/>
                <w:b/>
                <w:sz w:val="22"/>
                <w:szCs w:val="22"/>
              </w:rPr>
              <w:t xml:space="preserve"> </w:t>
            </w:r>
            <w:r w:rsidR="00464C6A" w:rsidRPr="00342F88">
              <w:rPr>
                <w:rFonts w:ascii="Arial" w:hAnsi="Arial" w:cs="Arial"/>
                <w:b/>
                <w:sz w:val="22"/>
                <w:szCs w:val="22"/>
              </w:rPr>
              <w:t>Planning Officer</w:t>
            </w:r>
            <w:r w:rsidR="008F7BD4" w:rsidRPr="00342F88">
              <w:rPr>
                <w:rFonts w:ascii="Arial" w:hAnsi="Arial" w:cs="Arial"/>
                <w:b/>
                <w:sz w:val="22"/>
                <w:szCs w:val="22"/>
              </w:rPr>
              <w:t xml:space="preserve"> (Policy and Projects)</w:t>
            </w:r>
          </w:p>
        </w:tc>
        <w:tc>
          <w:tcPr>
            <w:tcW w:w="3402" w:type="dxa"/>
            <w:shd w:val="clear" w:color="auto" w:fill="E2EFD9" w:themeFill="accent6" w:themeFillTint="33"/>
          </w:tcPr>
          <w:p w14:paraId="0BB8552A" w14:textId="675F17C9" w:rsidR="00B22BEE" w:rsidRPr="00342F88" w:rsidRDefault="00B22BEE" w:rsidP="00B8025E">
            <w:pPr>
              <w:rPr>
                <w:rFonts w:ascii="Arial" w:hAnsi="Arial" w:cs="Arial"/>
                <w:b/>
                <w:sz w:val="22"/>
                <w:szCs w:val="22"/>
              </w:rPr>
            </w:pPr>
            <w:r w:rsidRPr="00342F88">
              <w:rPr>
                <w:rFonts w:ascii="Arial" w:hAnsi="Arial" w:cs="Arial"/>
                <w:b/>
                <w:sz w:val="22"/>
                <w:szCs w:val="22"/>
              </w:rPr>
              <w:t xml:space="preserve">Job Ref: </w:t>
            </w:r>
          </w:p>
        </w:tc>
      </w:tr>
      <w:tr w:rsidR="00B22BEE" w:rsidRPr="00342F88" w14:paraId="63A52AF9" w14:textId="77777777" w:rsidTr="00636E00">
        <w:tc>
          <w:tcPr>
            <w:tcW w:w="6799" w:type="dxa"/>
            <w:shd w:val="clear" w:color="auto" w:fill="E2EFD9" w:themeFill="accent6" w:themeFillTint="33"/>
          </w:tcPr>
          <w:p w14:paraId="792AB65C" w14:textId="77777777" w:rsidR="00B22BEE" w:rsidRPr="00342F88" w:rsidRDefault="00B22BEE" w:rsidP="00B8025E">
            <w:pPr>
              <w:rPr>
                <w:rFonts w:ascii="Arial" w:hAnsi="Arial" w:cs="Arial"/>
                <w:b/>
                <w:sz w:val="22"/>
                <w:szCs w:val="22"/>
              </w:rPr>
            </w:pPr>
            <w:r w:rsidRPr="00342F88">
              <w:rPr>
                <w:rFonts w:ascii="Arial" w:hAnsi="Arial" w:cs="Arial"/>
                <w:b/>
                <w:sz w:val="22"/>
                <w:szCs w:val="22"/>
              </w:rPr>
              <w:t>Job Location:</w:t>
            </w:r>
            <w:r w:rsidR="002B0922" w:rsidRPr="00342F88">
              <w:rPr>
                <w:rFonts w:ascii="Arial" w:hAnsi="Arial" w:cs="Arial"/>
                <w:b/>
                <w:sz w:val="22"/>
                <w:szCs w:val="22"/>
              </w:rPr>
              <w:t xml:space="preserve"> Bishops’ College Churchgate Cheshunt Herts </w:t>
            </w:r>
          </w:p>
        </w:tc>
        <w:tc>
          <w:tcPr>
            <w:tcW w:w="3402" w:type="dxa"/>
            <w:shd w:val="clear" w:color="auto" w:fill="E2EFD9" w:themeFill="accent6" w:themeFillTint="33"/>
          </w:tcPr>
          <w:p w14:paraId="76A2EE84" w14:textId="09883B0E" w:rsidR="00B22BEE" w:rsidRPr="00342F88" w:rsidRDefault="002B0922" w:rsidP="00B8025E">
            <w:pPr>
              <w:rPr>
                <w:rFonts w:ascii="Arial" w:hAnsi="Arial" w:cs="Arial"/>
                <w:b/>
                <w:sz w:val="22"/>
                <w:szCs w:val="22"/>
              </w:rPr>
            </w:pPr>
            <w:r w:rsidRPr="00342F88">
              <w:rPr>
                <w:rFonts w:ascii="Arial" w:hAnsi="Arial" w:cs="Arial"/>
                <w:b/>
                <w:sz w:val="22"/>
                <w:szCs w:val="22"/>
              </w:rPr>
              <w:t>Hybrid: Yes</w:t>
            </w:r>
            <w:r w:rsidR="00B22BEE" w:rsidRPr="00342F88">
              <w:rPr>
                <w:rFonts w:ascii="Arial" w:hAnsi="Arial" w:cs="Arial"/>
                <w:b/>
                <w:sz w:val="22"/>
                <w:szCs w:val="22"/>
              </w:rPr>
              <w:t xml:space="preserve"> </w:t>
            </w:r>
          </w:p>
        </w:tc>
      </w:tr>
      <w:tr w:rsidR="00B22BEE" w:rsidRPr="00342F88" w14:paraId="72E6DE23" w14:textId="77777777" w:rsidTr="00636E00">
        <w:tc>
          <w:tcPr>
            <w:tcW w:w="10201" w:type="dxa"/>
            <w:gridSpan w:val="2"/>
            <w:shd w:val="clear" w:color="auto" w:fill="E2EFD9" w:themeFill="accent6" w:themeFillTint="33"/>
          </w:tcPr>
          <w:p w14:paraId="526E7762" w14:textId="35B51BF1" w:rsidR="00B22BEE" w:rsidRPr="00342F88" w:rsidRDefault="00B22BEE" w:rsidP="00B8025E">
            <w:pPr>
              <w:rPr>
                <w:rFonts w:ascii="Arial" w:hAnsi="Arial" w:cs="Arial"/>
                <w:b/>
                <w:sz w:val="22"/>
                <w:szCs w:val="22"/>
              </w:rPr>
            </w:pPr>
            <w:r w:rsidRPr="00342F88">
              <w:rPr>
                <w:rFonts w:ascii="Arial" w:hAnsi="Arial" w:cs="Arial"/>
                <w:b/>
                <w:sz w:val="22"/>
                <w:szCs w:val="22"/>
              </w:rPr>
              <w:t>Department:</w:t>
            </w:r>
            <w:r w:rsidR="002B0922" w:rsidRPr="00342F88">
              <w:rPr>
                <w:rFonts w:ascii="Arial" w:hAnsi="Arial" w:cs="Arial"/>
                <w:b/>
                <w:sz w:val="22"/>
                <w:szCs w:val="22"/>
              </w:rPr>
              <w:t xml:space="preserve"> </w:t>
            </w:r>
            <w:r w:rsidR="00464C6A" w:rsidRPr="00342F88">
              <w:rPr>
                <w:rFonts w:ascii="Arial" w:hAnsi="Arial" w:cs="Arial"/>
                <w:b/>
                <w:sz w:val="22"/>
                <w:szCs w:val="22"/>
              </w:rPr>
              <w:t>Place</w:t>
            </w:r>
          </w:p>
        </w:tc>
      </w:tr>
      <w:tr w:rsidR="00B22BEE" w:rsidRPr="00342F88" w14:paraId="71B3172B" w14:textId="77777777" w:rsidTr="00636E00">
        <w:tc>
          <w:tcPr>
            <w:tcW w:w="10201" w:type="dxa"/>
            <w:gridSpan w:val="2"/>
            <w:shd w:val="clear" w:color="auto" w:fill="E2EFD9" w:themeFill="accent6" w:themeFillTint="33"/>
          </w:tcPr>
          <w:p w14:paraId="1DE4E85E" w14:textId="36622ECC" w:rsidR="00B22BEE" w:rsidRPr="00342F88" w:rsidRDefault="00B22BEE" w:rsidP="00B8025E">
            <w:pPr>
              <w:rPr>
                <w:rFonts w:ascii="Arial" w:hAnsi="Arial" w:cs="Arial"/>
                <w:b/>
                <w:sz w:val="22"/>
                <w:szCs w:val="22"/>
              </w:rPr>
            </w:pPr>
            <w:r w:rsidRPr="00342F88">
              <w:rPr>
                <w:rFonts w:ascii="Arial" w:hAnsi="Arial" w:cs="Arial"/>
                <w:b/>
                <w:sz w:val="22"/>
                <w:szCs w:val="22"/>
              </w:rPr>
              <w:t>Reports to:</w:t>
            </w:r>
            <w:r w:rsidR="002B0922" w:rsidRPr="00342F88">
              <w:rPr>
                <w:rFonts w:ascii="Arial" w:hAnsi="Arial" w:cs="Arial"/>
                <w:b/>
                <w:sz w:val="22"/>
                <w:szCs w:val="22"/>
              </w:rPr>
              <w:t xml:space="preserve"> </w:t>
            </w:r>
            <w:r w:rsidR="00464C6A" w:rsidRPr="00342F88">
              <w:rPr>
                <w:rFonts w:ascii="Arial" w:hAnsi="Arial" w:cs="Arial"/>
                <w:b/>
                <w:sz w:val="22"/>
                <w:szCs w:val="22"/>
              </w:rPr>
              <w:t>Planning Manager</w:t>
            </w:r>
            <w:r w:rsidR="00891E7C" w:rsidRPr="00342F88">
              <w:rPr>
                <w:rFonts w:ascii="Arial" w:hAnsi="Arial" w:cs="Arial"/>
                <w:b/>
                <w:sz w:val="22"/>
                <w:szCs w:val="22"/>
              </w:rPr>
              <w:t xml:space="preserve"> (</w:t>
            </w:r>
            <w:r w:rsidR="00464C6A" w:rsidRPr="00342F88">
              <w:rPr>
                <w:rFonts w:ascii="Arial" w:hAnsi="Arial" w:cs="Arial"/>
                <w:b/>
                <w:sz w:val="22"/>
                <w:szCs w:val="22"/>
              </w:rPr>
              <w:t>Policy and Projects</w:t>
            </w:r>
            <w:r w:rsidR="00891E7C" w:rsidRPr="00342F88">
              <w:rPr>
                <w:rFonts w:ascii="Arial" w:hAnsi="Arial" w:cs="Arial"/>
                <w:b/>
                <w:sz w:val="22"/>
                <w:szCs w:val="22"/>
              </w:rPr>
              <w:t>)</w:t>
            </w:r>
          </w:p>
        </w:tc>
      </w:tr>
      <w:tr w:rsidR="00B22BEE" w:rsidRPr="00342F88" w14:paraId="6E1E3392" w14:textId="77777777" w:rsidTr="00636E00">
        <w:tc>
          <w:tcPr>
            <w:tcW w:w="10201" w:type="dxa"/>
            <w:gridSpan w:val="2"/>
            <w:shd w:val="clear" w:color="auto" w:fill="E2EFD9" w:themeFill="accent6" w:themeFillTint="33"/>
          </w:tcPr>
          <w:p w14:paraId="6F60C2CD" w14:textId="7BFC302B" w:rsidR="00B22BEE" w:rsidRPr="00342F88" w:rsidRDefault="00B22BEE" w:rsidP="00464C6A">
            <w:pPr>
              <w:rPr>
                <w:rFonts w:ascii="Arial" w:hAnsi="Arial" w:cs="Arial"/>
                <w:b/>
                <w:sz w:val="22"/>
                <w:szCs w:val="22"/>
              </w:rPr>
            </w:pPr>
            <w:r w:rsidRPr="00342F88">
              <w:rPr>
                <w:rFonts w:ascii="Arial" w:hAnsi="Arial" w:cs="Arial"/>
                <w:b/>
                <w:sz w:val="22"/>
                <w:szCs w:val="22"/>
              </w:rPr>
              <w:t xml:space="preserve">Full time: </w:t>
            </w:r>
            <w:r w:rsidR="00F215FC" w:rsidRPr="00342F88">
              <w:rPr>
                <w:rFonts w:ascii="Arial" w:hAnsi="Arial" w:cs="Arial"/>
                <w:b/>
                <w:sz w:val="22"/>
                <w:szCs w:val="22"/>
              </w:rPr>
              <w:t>37 within a scheme of flexible working hours</w:t>
            </w:r>
          </w:p>
        </w:tc>
      </w:tr>
      <w:tr w:rsidR="00636E00" w:rsidRPr="00342F88" w14:paraId="7256E656" w14:textId="77777777" w:rsidTr="00636E00">
        <w:tc>
          <w:tcPr>
            <w:tcW w:w="10201" w:type="dxa"/>
            <w:gridSpan w:val="2"/>
            <w:shd w:val="clear" w:color="auto" w:fill="E2EFD9" w:themeFill="accent6" w:themeFillTint="33"/>
          </w:tcPr>
          <w:p w14:paraId="17AD670C" w14:textId="48AD9211" w:rsidR="00636E00" w:rsidRPr="00342F88" w:rsidRDefault="00636E00" w:rsidP="00B8025E">
            <w:pPr>
              <w:rPr>
                <w:rFonts w:ascii="Arial" w:hAnsi="Arial" w:cs="Arial"/>
                <w:b/>
                <w:sz w:val="22"/>
                <w:szCs w:val="22"/>
              </w:rPr>
            </w:pPr>
            <w:r w:rsidRPr="00342F88">
              <w:rPr>
                <w:rFonts w:ascii="Arial" w:hAnsi="Arial" w:cs="Arial"/>
                <w:b/>
                <w:sz w:val="22"/>
                <w:szCs w:val="22"/>
              </w:rPr>
              <w:t>Grade:</w:t>
            </w:r>
            <w:r w:rsidR="002B0922" w:rsidRPr="00342F88">
              <w:rPr>
                <w:rFonts w:ascii="Arial" w:hAnsi="Arial" w:cs="Arial"/>
                <w:b/>
                <w:sz w:val="22"/>
                <w:szCs w:val="22"/>
              </w:rPr>
              <w:t xml:space="preserve"> </w:t>
            </w:r>
            <w:r w:rsidR="004C6550" w:rsidRPr="00342F88">
              <w:rPr>
                <w:rFonts w:ascii="Arial" w:hAnsi="Arial" w:cs="Arial"/>
                <w:b/>
                <w:sz w:val="22"/>
                <w:szCs w:val="22"/>
              </w:rPr>
              <w:t>O</w:t>
            </w:r>
            <w:r w:rsidR="00464C6A" w:rsidRPr="00342F88">
              <w:rPr>
                <w:rFonts w:ascii="Arial" w:hAnsi="Arial" w:cs="Arial"/>
                <w:b/>
                <w:sz w:val="22"/>
                <w:szCs w:val="22"/>
              </w:rPr>
              <w:t>37</w:t>
            </w:r>
          </w:p>
        </w:tc>
      </w:tr>
      <w:tr w:rsidR="00636E00" w:rsidRPr="00342F88" w14:paraId="529C1B9B" w14:textId="77777777" w:rsidTr="00636E00">
        <w:tc>
          <w:tcPr>
            <w:tcW w:w="10201" w:type="dxa"/>
            <w:gridSpan w:val="2"/>
            <w:shd w:val="clear" w:color="auto" w:fill="E2EFD9" w:themeFill="accent6" w:themeFillTint="33"/>
          </w:tcPr>
          <w:p w14:paraId="0ACF6D2D" w14:textId="055FEFFC" w:rsidR="00636E00" w:rsidRPr="00342F88" w:rsidRDefault="00636E00" w:rsidP="00B8025E">
            <w:pPr>
              <w:rPr>
                <w:rFonts w:ascii="Arial" w:hAnsi="Arial" w:cs="Arial"/>
                <w:b/>
                <w:sz w:val="22"/>
                <w:szCs w:val="22"/>
              </w:rPr>
            </w:pPr>
            <w:r w:rsidRPr="00342F88">
              <w:rPr>
                <w:rFonts w:ascii="Arial" w:hAnsi="Arial" w:cs="Arial"/>
                <w:b/>
                <w:sz w:val="22"/>
                <w:szCs w:val="22"/>
              </w:rPr>
              <w:t>Alcohol restricted post: No</w:t>
            </w:r>
            <w:r w:rsidRPr="00342F88">
              <w:rPr>
                <w:rFonts w:ascii="Arial" w:hAnsi="Arial" w:cs="Arial"/>
                <w:b/>
                <w:color w:val="FF0000"/>
                <w:sz w:val="22"/>
                <w:szCs w:val="22"/>
              </w:rPr>
              <w:t xml:space="preserve"> </w:t>
            </w:r>
          </w:p>
        </w:tc>
      </w:tr>
      <w:tr w:rsidR="00F215FC" w:rsidRPr="00342F88" w14:paraId="16607B0E" w14:textId="77777777" w:rsidTr="00F215FC">
        <w:tc>
          <w:tcPr>
            <w:tcW w:w="10201" w:type="dxa"/>
            <w:gridSpan w:val="2"/>
            <w:tcBorders>
              <w:bottom w:val="nil"/>
            </w:tcBorders>
            <w:shd w:val="clear" w:color="auto" w:fill="E2EFD9" w:themeFill="accent6" w:themeFillTint="33"/>
          </w:tcPr>
          <w:p w14:paraId="49DBF55B" w14:textId="5E6630D6" w:rsidR="00F215FC" w:rsidRPr="00342F88" w:rsidRDefault="00E73E44" w:rsidP="00B8025E">
            <w:pPr>
              <w:rPr>
                <w:rFonts w:ascii="Arial" w:hAnsi="Arial" w:cs="Arial"/>
                <w:b/>
                <w:sz w:val="22"/>
                <w:szCs w:val="22"/>
              </w:rPr>
            </w:pPr>
            <w:r w:rsidRPr="00342F88">
              <w:rPr>
                <w:rFonts w:ascii="Arial" w:hAnsi="Arial" w:cs="Arial"/>
                <w:b/>
                <w:sz w:val="22"/>
                <w:szCs w:val="22"/>
              </w:rPr>
              <w:t xml:space="preserve">Car: </w:t>
            </w:r>
            <w:r w:rsidRPr="00342F88">
              <w:rPr>
                <w:rFonts w:ascii="Arial" w:hAnsi="Arial" w:cs="Arial"/>
                <w:b/>
                <w:color w:val="FF0000"/>
                <w:sz w:val="22"/>
                <w:szCs w:val="22"/>
              </w:rPr>
              <w:t>Yes – mileage rates paid in accordance with HM Revenue services</w:t>
            </w:r>
          </w:p>
        </w:tc>
      </w:tr>
      <w:tr w:rsidR="00F215FC" w:rsidRPr="00342F88" w14:paraId="32B07C9E" w14:textId="77777777" w:rsidTr="00E73E44">
        <w:tc>
          <w:tcPr>
            <w:tcW w:w="10201" w:type="dxa"/>
            <w:gridSpan w:val="2"/>
            <w:tcBorders>
              <w:top w:val="nil"/>
              <w:left w:val="nil"/>
              <w:bottom w:val="single" w:sz="4" w:space="0" w:color="auto"/>
              <w:right w:val="nil"/>
            </w:tcBorders>
          </w:tcPr>
          <w:p w14:paraId="0E5D7725" w14:textId="77777777" w:rsidR="00F215FC" w:rsidRPr="00342F88" w:rsidRDefault="00F215FC" w:rsidP="00B8025E">
            <w:pPr>
              <w:rPr>
                <w:rFonts w:ascii="Arial" w:hAnsi="Arial" w:cs="Arial"/>
                <w:b/>
                <w:sz w:val="22"/>
                <w:szCs w:val="22"/>
              </w:rPr>
            </w:pPr>
          </w:p>
        </w:tc>
      </w:tr>
      <w:tr w:rsidR="00E73E44" w:rsidRPr="00342F88" w14:paraId="1B60D033" w14:textId="77777777" w:rsidTr="00E73E44">
        <w:tc>
          <w:tcPr>
            <w:tcW w:w="10201" w:type="dxa"/>
            <w:gridSpan w:val="2"/>
            <w:tcBorders>
              <w:top w:val="single" w:sz="4" w:space="0" w:color="auto"/>
            </w:tcBorders>
          </w:tcPr>
          <w:p w14:paraId="37A97963" w14:textId="77777777" w:rsidR="00E73E44" w:rsidRPr="00342F88" w:rsidRDefault="00E73E44" w:rsidP="00B8025E">
            <w:pPr>
              <w:rPr>
                <w:rFonts w:ascii="Arial" w:hAnsi="Arial" w:cs="Arial"/>
                <w:b/>
                <w:sz w:val="22"/>
                <w:szCs w:val="22"/>
              </w:rPr>
            </w:pPr>
            <w:r w:rsidRPr="00342F88">
              <w:rPr>
                <w:rFonts w:ascii="Arial" w:hAnsi="Arial" w:cs="Arial"/>
                <w:b/>
                <w:sz w:val="22"/>
                <w:szCs w:val="22"/>
              </w:rPr>
              <w:t>Values: (statement to be included about the values)</w:t>
            </w:r>
          </w:p>
          <w:p w14:paraId="7BA2A972" w14:textId="77777777" w:rsidR="00EF75C6" w:rsidRPr="00342F88" w:rsidRDefault="00EF75C6" w:rsidP="00D55763">
            <w:pPr>
              <w:ind w:right="33"/>
              <w:jc w:val="both"/>
              <w:rPr>
                <w:rFonts w:ascii="Arial" w:hAnsi="Arial" w:cs="Arial"/>
                <w:bCs/>
                <w:sz w:val="22"/>
                <w:szCs w:val="22"/>
                <w:lang w:eastAsia="en-GB"/>
              </w:rPr>
            </w:pPr>
            <w:r w:rsidRPr="00342F88">
              <w:rPr>
                <w:rFonts w:ascii="Arial" w:hAnsi="Arial" w:cs="Arial"/>
                <w:bCs/>
                <w:sz w:val="22"/>
                <w:szCs w:val="22"/>
                <w:lang w:eastAsia="en-GB"/>
              </w:rPr>
              <w:t xml:space="preserve">The Council has adopted the core values of Teamwork, Innovation, Effectiveness and Respect (TIER). </w:t>
            </w:r>
          </w:p>
          <w:p w14:paraId="2A4B7C7E" w14:textId="77777777" w:rsidR="00E73E44" w:rsidRPr="00342F88" w:rsidRDefault="00EF75C6" w:rsidP="00B8025E">
            <w:pPr>
              <w:rPr>
                <w:rFonts w:ascii="Arial" w:hAnsi="Arial" w:cs="Arial"/>
                <w:sz w:val="22"/>
                <w:szCs w:val="22"/>
              </w:rPr>
            </w:pPr>
            <w:r w:rsidRPr="00342F88">
              <w:rPr>
                <w:rFonts w:ascii="Arial" w:hAnsi="Arial" w:cs="Arial"/>
                <w:bCs/>
                <w:sz w:val="22"/>
                <w:szCs w:val="22"/>
                <w:lang w:eastAsia="en-GB"/>
              </w:rPr>
              <w:t xml:space="preserve">The values and their underlying behaviours, demonstrate the Council’s commitment to providing excellent customer care, working in a </w:t>
            </w:r>
            <w:proofErr w:type="gramStart"/>
            <w:r w:rsidRPr="00342F88">
              <w:rPr>
                <w:rFonts w:ascii="Arial" w:hAnsi="Arial" w:cs="Arial"/>
                <w:bCs/>
                <w:sz w:val="22"/>
                <w:szCs w:val="22"/>
                <w:lang w:eastAsia="en-GB"/>
              </w:rPr>
              <w:t>joined up</w:t>
            </w:r>
            <w:proofErr w:type="gramEnd"/>
            <w:r w:rsidRPr="00342F88">
              <w:rPr>
                <w:rFonts w:ascii="Arial" w:hAnsi="Arial" w:cs="Arial"/>
                <w:bCs/>
                <w:sz w:val="22"/>
                <w:szCs w:val="22"/>
                <w:lang w:eastAsia="en-GB"/>
              </w:rPr>
              <w:t xml:space="preserve"> way, </w:t>
            </w:r>
            <w:proofErr w:type="gramStart"/>
            <w:r w:rsidRPr="00342F88">
              <w:rPr>
                <w:rFonts w:ascii="Arial" w:hAnsi="Arial" w:cs="Arial"/>
                <w:bCs/>
                <w:sz w:val="22"/>
                <w:szCs w:val="22"/>
                <w:lang w:eastAsia="en-GB"/>
              </w:rPr>
              <w:t>showing respect at all times</w:t>
            </w:r>
            <w:proofErr w:type="gramEnd"/>
            <w:r w:rsidRPr="00342F88">
              <w:rPr>
                <w:rFonts w:ascii="Arial" w:hAnsi="Arial" w:cs="Arial"/>
                <w:bCs/>
                <w:sz w:val="22"/>
                <w:szCs w:val="22"/>
                <w:lang w:eastAsia="en-GB"/>
              </w:rPr>
              <w:t xml:space="preserve"> and looking at innovative and </w:t>
            </w:r>
            <w:proofErr w:type="gramStart"/>
            <w:r w:rsidRPr="00342F88">
              <w:rPr>
                <w:rFonts w:ascii="Arial" w:hAnsi="Arial" w:cs="Arial"/>
                <w:bCs/>
                <w:sz w:val="22"/>
                <w:szCs w:val="22"/>
                <w:lang w:eastAsia="en-GB"/>
              </w:rPr>
              <w:t>forward thinking</w:t>
            </w:r>
            <w:proofErr w:type="gramEnd"/>
            <w:r w:rsidRPr="00342F88">
              <w:rPr>
                <w:rFonts w:ascii="Arial" w:hAnsi="Arial" w:cs="Arial"/>
                <w:bCs/>
                <w:sz w:val="22"/>
                <w:szCs w:val="22"/>
                <w:lang w:eastAsia="en-GB"/>
              </w:rPr>
              <w:t xml:space="preserve"> solutions. </w:t>
            </w:r>
          </w:p>
          <w:p w14:paraId="2CF3ADD7" w14:textId="77777777" w:rsidR="00E73E44" w:rsidRPr="00342F88" w:rsidRDefault="00E73E44" w:rsidP="00B8025E">
            <w:pPr>
              <w:rPr>
                <w:rFonts w:ascii="Arial" w:hAnsi="Arial" w:cs="Arial"/>
                <w:b/>
                <w:sz w:val="22"/>
                <w:szCs w:val="22"/>
              </w:rPr>
            </w:pPr>
          </w:p>
        </w:tc>
      </w:tr>
      <w:tr w:rsidR="00D60F2B" w:rsidRPr="00342F88" w14:paraId="539445DB" w14:textId="77777777" w:rsidTr="00F215FC">
        <w:tc>
          <w:tcPr>
            <w:tcW w:w="10201" w:type="dxa"/>
            <w:gridSpan w:val="2"/>
            <w:tcBorders>
              <w:top w:val="nil"/>
            </w:tcBorders>
          </w:tcPr>
          <w:p w14:paraId="6BBBFE88" w14:textId="4F384E12" w:rsidR="00891E7C" w:rsidRPr="00342F88" w:rsidRDefault="00342F88" w:rsidP="00891E7C">
            <w:pPr>
              <w:spacing w:before="100" w:beforeAutospacing="1" w:after="100" w:afterAutospacing="1"/>
              <w:rPr>
                <w:rFonts w:ascii="Arial" w:hAnsi="Arial" w:cs="Arial"/>
                <w:b/>
                <w:bCs/>
                <w:sz w:val="27"/>
                <w:szCs w:val="27"/>
                <w:lang w:eastAsia="en-GB"/>
              </w:rPr>
            </w:pPr>
            <w:r w:rsidRPr="00342F88">
              <w:rPr>
                <w:rFonts w:ascii="Arial" w:hAnsi="Arial" w:cs="Arial"/>
                <w:b/>
                <w:bCs/>
                <w:sz w:val="27"/>
                <w:szCs w:val="27"/>
                <w:lang w:eastAsia="en-GB"/>
              </w:rPr>
              <w:t>Summary</w:t>
            </w:r>
          </w:p>
          <w:p w14:paraId="0A77279D" w14:textId="3961D774" w:rsidR="00E516C2" w:rsidRPr="00342F88" w:rsidRDefault="00E516C2" w:rsidP="00E516C2">
            <w:pPr>
              <w:rPr>
                <w:rFonts w:ascii="Arial" w:hAnsi="Arial" w:cs="Arial"/>
                <w:sz w:val="22"/>
                <w:szCs w:val="22"/>
                <w:lang w:eastAsia="en-GB"/>
              </w:rPr>
            </w:pPr>
            <w:r w:rsidRPr="00342F88">
              <w:rPr>
                <w:rFonts w:ascii="Arial" w:hAnsi="Arial" w:cs="Arial"/>
                <w:sz w:val="22"/>
                <w:szCs w:val="22"/>
                <w:lang w:eastAsia="en-GB"/>
              </w:rPr>
              <w:t xml:space="preserve">The Planning Officer (Policy and Projects) is responsible for </w:t>
            </w:r>
            <w:r w:rsidR="0081795B">
              <w:rPr>
                <w:rFonts w:ascii="Arial" w:hAnsi="Arial" w:cs="Arial"/>
                <w:sz w:val="22"/>
                <w:szCs w:val="22"/>
                <w:lang w:eastAsia="en-GB"/>
              </w:rPr>
              <w:t xml:space="preserve">helping to formulate </w:t>
            </w:r>
            <w:r w:rsidRPr="00342F88">
              <w:rPr>
                <w:rFonts w:ascii="Arial" w:hAnsi="Arial" w:cs="Arial"/>
                <w:sz w:val="22"/>
                <w:szCs w:val="22"/>
                <w:lang w:eastAsia="en-GB"/>
              </w:rPr>
              <w:t>and implement Broxbourne’s plan</w:t>
            </w:r>
            <w:r w:rsidR="008244B3" w:rsidRPr="00342F88">
              <w:rPr>
                <w:rFonts w:ascii="Arial" w:hAnsi="Arial" w:cs="Arial"/>
                <w:sz w:val="22"/>
                <w:szCs w:val="22"/>
                <w:lang w:eastAsia="en-GB"/>
              </w:rPr>
              <w:t>n</w:t>
            </w:r>
            <w:r w:rsidRPr="00342F88">
              <w:rPr>
                <w:rFonts w:ascii="Arial" w:hAnsi="Arial" w:cs="Arial"/>
                <w:sz w:val="22"/>
                <w:szCs w:val="22"/>
                <w:lang w:eastAsia="en-GB"/>
              </w:rPr>
              <w:t>ing policies, ensuring that projects align with the strategic goals and national policy and regulations.</w:t>
            </w:r>
          </w:p>
          <w:p w14:paraId="66CD3A16" w14:textId="77777777" w:rsidR="00342F88" w:rsidRPr="00342F88" w:rsidRDefault="00342F88" w:rsidP="00E516C2">
            <w:pPr>
              <w:rPr>
                <w:rFonts w:ascii="Arial" w:hAnsi="Arial" w:cs="Arial"/>
                <w:sz w:val="22"/>
                <w:szCs w:val="22"/>
                <w:lang w:eastAsia="en-GB"/>
              </w:rPr>
            </w:pPr>
          </w:p>
          <w:p w14:paraId="01576538" w14:textId="5FBC23A7" w:rsidR="00342F88" w:rsidRPr="00342F88" w:rsidRDefault="00342F88" w:rsidP="00342F88">
            <w:pPr>
              <w:rPr>
                <w:rFonts w:ascii="Arial" w:hAnsi="Arial" w:cs="Arial"/>
                <w:b/>
                <w:bCs/>
                <w:sz w:val="22"/>
                <w:szCs w:val="22"/>
                <w:lang w:eastAsia="en-GB"/>
              </w:rPr>
            </w:pPr>
            <w:r w:rsidRPr="00342F88">
              <w:rPr>
                <w:rFonts w:ascii="Arial" w:hAnsi="Arial" w:cs="Arial"/>
                <w:b/>
                <w:bCs/>
                <w:sz w:val="22"/>
                <w:szCs w:val="22"/>
                <w:lang w:eastAsia="en-GB"/>
              </w:rPr>
              <w:t>Job Description: Planning Officer (Policy and Projects)</w:t>
            </w:r>
          </w:p>
          <w:p w14:paraId="2620A2D1" w14:textId="5B6125BA" w:rsidR="00891E7C" w:rsidRPr="00342F88" w:rsidRDefault="00891E7C" w:rsidP="00891E7C">
            <w:pPr>
              <w:spacing w:before="100" w:beforeAutospacing="1" w:after="100" w:afterAutospacing="1"/>
              <w:rPr>
                <w:rFonts w:ascii="Arial" w:hAnsi="Arial" w:cs="Arial"/>
                <w:lang w:eastAsia="en-GB"/>
              </w:rPr>
            </w:pPr>
            <w:r w:rsidRPr="00342F88">
              <w:rPr>
                <w:rFonts w:ascii="Arial" w:hAnsi="Arial" w:cs="Arial"/>
                <w:lang w:eastAsia="en-GB"/>
              </w:rPr>
              <w:t>The Planning Officer (Policy and Projects) is responsible for develop</w:t>
            </w:r>
            <w:r w:rsidR="004C6550" w:rsidRPr="00342F88">
              <w:rPr>
                <w:rFonts w:ascii="Arial" w:hAnsi="Arial" w:cs="Arial"/>
                <w:lang w:eastAsia="en-GB"/>
              </w:rPr>
              <w:t>ing</w:t>
            </w:r>
            <w:r w:rsidRPr="00342F88">
              <w:rPr>
                <w:rFonts w:ascii="Arial" w:hAnsi="Arial" w:cs="Arial"/>
                <w:lang w:eastAsia="en-GB"/>
              </w:rPr>
              <w:t>, implement</w:t>
            </w:r>
            <w:r w:rsidR="004C6550" w:rsidRPr="00342F88">
              <w:rPr>
                <w:rFonts w:ascii="Arial" w:hAnsi="Arial" w:cs="Arial"/>
                <w:lang w:eastAsia="en-GB"/>
              </w:rPr>
              <w:t>ing</w:t>
            </w:r>
            <w:r w:rsidRPr="00342F88">
              <w:rPr>
                <w:rFonts w:ascii="Arial" w:hAnsi="Arial" w:cs="Arial"/>
                <w:lang w:eastAsia="en-GB"/>
              </w:rPr>
              <w:t>, and manag</w:t>
            </w:r>
            <w:r w:rsidR="004C6550" w:rsidRPr="00342F88">
              <w:rPr>
                <w:rFonts w:ascii="Arial" w:hAnsi="Arial" w:cs="Arial"/>
                <w:lang w:eastAsia="en-GB"/>
              </w:rPr>
              <w:t>ing</w:t>
            </w:r>
            <w:r w:rsidRPr="00342F88">
              <w:rPr>
                <w:rFonts w:ascii="Arial" w:hAnsi="Arial" w:cs="Arial"/>
                <w:lang w:eastAsia="en-GB"/>
              </w:rPr>
              <w:t xml:space="preserve"> planning policies and projects within the </w:t>
            </w:r>
            <w:r w:rsidR="004C6550" w:rsidRPr="00342F88">
              <w:rPr>
                <w:rFonts w:ascii="Arial" w:hAnsi="Arial" w:cs="Arial"/>
                <w:lang w:eastAsia="en-GB"/>
              </w:rPr>
              <w:t>planning policy team</w:t>
            </w:r>
            <w:r w:rsidRPr="00342F88">
              <w:rPr>
                <w:rFonts w:ascii="Arial" w:hAnsi="Arial" w:cs="Arial"/>
                <w:lang w:eastAsia="en-GB"/>
              </w:rPr>
              <w:t>. This role involves planning, project management, stakeholder engagement, and ensuring compliance with relevant legislation and regulations. The Planning Officer will play a pivotal role in shaping the future development and sustainable growth of the</w:t>
            </w:r>
            <w:r w:rsidR="000F4ED3" w:rsidRPr="00342F88">
              <w:rPr>
                <w:rFonts w:ascii="Arial" w:hAnsi="Arial" w:cs="Arial"/>
                <w:lang w:eastAsia="en-GB"/>
              </w:rPr>
              <w:t xml:space="preserve"> area</w:t>
            </w:r>
            <w:r w:rsidRPr="00342F88">
              <w:rPr>
                <w:rFonts w:ascii="Arial" w:hAnsi="Arial" w:cs="Arial"/>
                <w:lang w:eastAsia="en-GB"/>
              </w:rPr>
              <w:t>.</w:t>
            </w:r>
          </w:p>
          <w:p w14:paraId="4D12E5B2" w14:textId="77777777" w:rsidR="00891E7C" w:rsidRPr="00342F88" w:rsidRDefault="00891E7C" w:rsidP="00891E7C">
            <w:pPr>
              <w:spacing w:before="100" w:beforeAutospacing="1" w:after="100" w:afterAutospacing="1"/>
              <w:rPr>
                <w:rFonts w:ascii="Arial" w:hAnsi="Arial" w:cs="Arial"/>
                <w:b/>
                <w:bCs/>
                <w:lang w:eastAsia="en-GB"/>
              </w:rPr>
            </w:pPr>
            <w:r w:rsidRPr="00342F88">
              <w:rPr>
                <w:rFonts w:ascii="Arial" w:hAnsi="Arial" w:cs="Arial"/>
                <w:b/>
                <w:bCs/>
                <w:lang w:eastAsia="en-GB"/>
              </w:rPr>
              <w:t>Key Responsibilities</w:t>
            </w:r>
          </w:p>
          <w:p w14:paraId="6902B939" w14:textId="77777777" w:rsidR="00891E7C" w:rsidRPr="00342F88" w:rsidRDefault="00891E7C" w:rsidP="00891E7C">
            <w:pPr>
              <w:numPr>
                <w:ilvl w:val="0"/>
                <w:numId w:val="9"/>
              </w:numPr>
              <w:spacing w:before="100" w:beforeAutospacing="1" w:after="100" w:afterAutospacing="1"/>
              <w:rPr>
                <w:rFonts w:ascii="Arial" w:eastAsia="Times New Roman" w:hAnsi="Arial" w:cs="Arial"/>
                <w:lang w:eastAsia="en-GB"/>
              </w:rPr>
            </w:pPr>
            <w:r w:rsidRPr="00342F88">
              <w:rPr>
                <w:rFonts w:ascii="Arial" w:eastAsia="Times New Roman" w:hAnsi="Arial" w:cs="Arial"/>
                <w:b/>
                <w:bCs/>
                <w:lang w:eastAsia="en-GB"/>
              </w:rPr>
              <w:t>Policy Development:</w:t>
            </w:r>
          </w:p>
          <w:p w14:paraId="2888BE90" w14:textId="77777777" w:rsidR="00891E7C" w:rsidRPr="00342F88" w:rsidRDefault="00891E7C" w:rsidP="00891E7C">
            <w:pPr>
              <w:numPr>
                <w:ilvl w:val="1"/>
                <w:numId w:val="9"/>
              </w:numPr>
              <w:spacing w:before="100" w:beforeAutospacing="1" w:after="100" w:afterAutospacing="1"/>
              <w:rPr>
                <w:rFonts w:ascii="Arial" w:eastAsia="Times New Roman" w:hAnsi="Arial" w:cs="Arial"/>
                <w:lang w:eastAsia="en-GB"/>
              </w:rPr>
            </w:pPr>
            <w:r w:rsidRPr="00342F88">
              <w:rPr>
                <w:rFonts w:ascii="Arial" w:eastAsia="Times New Roman" w:hAnsi="Arial" w:cs="Arial"/>
                <w:lang w:eastAsia="en-GB"/>
              </w:rPr>
              <w:t>Lead the research, development, and implementation of planning policies and strategies.</w:t>
            </w:r>
          </w:p>
          <w:p w14:paraId="210361A5" w14:textId="77777777" w:rsidR="00891E7C" w:rsidRPr="00342F88" w:rsidRDefault="00891E7C" w:rsidP="00891E7C">
            <w:pPr>
              <w:numPr>
                <w:ilvl w:val="1"/>
                <w:numId w:val="9"/>
              </w:numPr>
              <w:spacing w:before="100" w:beforeAutospacing="1" w:after="100" w:afterAutospacing="1"/>
              <w:rPr>
                <w:rFonts w:ascii="Arial" w:eastAsia="Times New Roman" w:hAnsi="Arial" w:cs="Arial"/>
                <w:lang w:eastAsia="en-GB"/>
              </w:rPr>
            </w:pPr>
            <w:r w:rsidRPr="00342F88">
              <w:rPr>
                <w:rFonts w:ascii="Arial" w:eastAsia="Times New Roman" w:hAnsi="Arial" w:cs="Arial"/>
                <w:lang w:eastAsia="en-GB"/>
              </w:rPr>
              <w:t>Ensure that policies are aligned with local, regional, and national planning frameworks.</w:t>
            </w:r>
          </w:p>
          <w:p w14:paraId="19C5CDC9" w14:textId="77777777" w:rsidR="00891E7C" w:rsidRPr="00342F88" w:rsidRDefault="00891E7C" w:rsidP="00891E7C">
            <w:pPr>
              <w:numPr>
                <w:ilvl w:val="1"/>
                <w:numId w:val="9"/>
              </w:numPr>
              <w:spacing w:before="100" w:beforeAutospacing="1" w:after="100" w:afterAutospacing="1"/>
              <w:rPr>
                <w:rFonts w:ascii="Arial" w:eastAsia="Times New Roman" w:hAnsi="Arial" w:cs="Arial"/>
                <w:lang w:eastAsia="en-GB"/>
              </w:rPr>
            </w:pPr>
            <w:r w:rsidRPr="00342F88">
              <w:rPr>
                <w:rFonts w:ascii="Arial" w:eastAsia="Times New Roman" w:hAnsi="Arial" w:cs="Arial"/>
                <w:lang w:eastAsia="en-GB"/>
              </w:rPr>
              <w:t>Prepare policy documents, reports, and recommendations for approval by senior management and elected officials.</w:t>
            </w:r>
          </w:p>
          <w:p w14:paraId="54745F80" w14:textId="77777777" w:rsidR="00891E7C" w:rsidRPr="00342F88" w:rsidRDefault="00891E7C" w:rsidP="00891E7C">
            <w:pPr>
              <w:numPr>
                <w:ilvl w:val="1"/>
                <w:numId w:val="9"/>
              </w:numPr>
              <w:spacing w:before="100" w:beforeAutospacing="1" w:after="100" w:afterAutospacing="1"/>
              <w:rPr>
                <w:rFonts w:ascii="Arial" w:eastAsia="Times New Roman" w:hAnsi="Arial" w:cs="Arial"/>
                <w:lang w:eastAsia="en-GB"/>
              </w:rPr>
            </w:pPr>
            <w:r w:rsidRPr="00342F88">
              <w:rPr>
                <w:rFonts w:ascii="Arial" w:eastAsia="Times New Roman" w:hAnsi="Arial" w:cs="Arial"/>
                <w:lang w:eastAsia="en-GB"/>
              </w:rPr>
              <w:t>Monitor and evaluate the effectiveness of planning policies and recommend updates as necessary.</w:t>
            </w:r>
          </w:p>
          <w:p w14:paraId="0F809648" w14:textId="77777777" w:rsidR="00891E7C" w:rsidRPr="00342F88" w:rsidRDefault="00891E7C" w:rsidP="00891E7C">
            <w:pPr>
              <w:numPr>
                <w:ilvl w:val="0"/>
                <w:numId w:val="9"/>
              </w:numPr>
              <w:spacing w:before="100" w:beforeAutospacing="1" w:after="100" w:afterAutospacing="1"/>
              <w:rPr>
                <w:rFonts w:ascii="Arial" w:eastAsia="Times New Roman" w:hAnsi="Arial" w:cs="Arial"/>
                <w:lang w:eastAsia="en-GB"/>
              </w:rPr>
            </w:pPr>
            <w:r w:rsidRPr="00342F88">
              <w:rPr>
                <w:rFonts w:ascii="Arial" w:eastAsia="Times New Roman" w:hAnsi="Arial" w:cs="Arial"/>
                <w:b/>
                <w:bCs/>
                <w:lang w:eastAsia="en-GB"/>
              </w:rPr>
              <w:t>Project Management:</w:t>
            </w:r>
          </w:p>
          <w:p w14:paraId="53120765" w14:textId="77777777" w:rsidR="00891E7C" w:rsidRPr="00342F88" w:rsidRDefault="00891E7C" w:rsidP="00891E7C">
            <w:pPr>
              <w:numPr>
                <w:ilvl w:val="1"/>
                <w:numId w:val="9"/>
              </w:numPr>
              <w:spacing w:before="100" w:beforeAutospacing="1" w:after="100" w:afterAutospacing="1"/>
              <w:rPr>
                <w:rFonts w:ascii="Arial" w:eastAsia="Times New Roman" w:hAnsi="Arial" w:cs="Arial"/>
                <w:lang w:eastAsia="en-GB"/>
              </w:rPr>
            </w:pPr>
            <w:r w:rsidRPr="00342F88">
              <w:rPr>
                <w:rFonts w:ascii="Arial" w:eastAsia="Times New Roman" w:hAnsi="Arial" w:cs="Arial"/>
                <w:lang w:eastAsia="en-GB"/>
              </w:rPr>
              <w:t>Manage and oversee a portfolio of planning projects from inception to completion.</w:t>
            </w:r>
          </w:p>
          <w:p w14:paraId="75B29337" w14:textId="77777777" w:rsidR="00891E7C" w:rsidRPr="00342F88" w:rsidRDefault="00891E7C" w:rsidP="00891E7C">
            <w:pPr>
              <w:numPr>
                <w:ilvl w:val="1"/>
                <w:numId w:val="9"/>
              </w:numPr>
              <w:spacing w:before="100" w:beforeAutospacing="1" w:after="100" w:afterAutospacing="1"/>
              <w:rPr>
                <w:rFonts w:ascii="Arial" w:eastAsia="Times New Roman" w:hAnsi="Arial" w:cs="Arial"/>
                <w:lang w:eastAsia="en-GB"/>
              </w:rPr>
            </w:pPr>
            <w:r w:rsidRPr="00342F88">
              <w:rPr>
                <w:rFonts w:ascii="Arial" w:eastAsia="Times New Roman" w:hAnsi="Arial" w:cs="Arial"/>
                <w:lang w:eastAsia="en-GB"/>
              </w:rPr>
              <w:t>Develop project plans, timelines, and budgets, ensuring projects are delivered on time and within scope.</w:t>
            </w:r>
          </w:p>
          <w:p w14:paraId="5EC6A9E7" w14:textId="77777777" w:rsidR="00891E7C" w:rsidRPr="00342F88" w:rsidRDefault="00891E7C" w:rsidP="00891E7C">
            <w:pPr>
              <w:numPr>
                <w:ilvl w:val="1"/>
                <w:numId w:val="9"/>
              </w:numPr>
              <w:spacing w:before="100" w:beforeAutospacing="1" w:after="100" w:afterAutospacing="1"/>
              <w:rPr>
                <w:rFonts w:ascii="Arial" w:eastAsia="Times New Roman" w:hAnsi="Arial" w:cs="Arial"/>
                <w:lang w:eastAsia="en-GB"/>
              </w:rPr>
            </w:pPr>
            <w:r w:rsidRPr="00342F88">
              <w:rPr>
                <w:rFonts w:ascii="Arial" w:eastAsia="Times New Roman" w:hAnsi="Arial" w:cs="Arial"/>
                <w:lang w:eastAsia="en-GB"/>
              </w:rPr>
              <w:lastRenderedPageBreak/>
              <w:t>Coordinate with internal teams and external stakeholders to facilitate project implementation.</w:t>
            </w:r>
          </w:p>
          <w:p w14:paraId="0670E5C1" w14:textId="77777777" w:rsidR="00891E7C" w:rsidRPr="00342F88" w:rsidRDefault="00891E7C" w:rsidP="00891E7C">
            <w:pPr>
              <w:numPr>
                <w:ilvl w:val="1"/>
                <w:numId w:val="9"/>
              </w:numPr>
              <w:spacing w:before="100" w:beforeAutospacing="1" w:after="100" w:afterAutospacing="1"/>
              <w:rPr>
                <w:rFonts w:ascii="Arial" w:eastAsia="Times New Roman" w:hAnsi="Arial" w:cs="Arial"/>
                <w:lang w:eastAsia="en-GB"/>
              </w:rPr>
            </w:pPr>
            <w:r w:rsidRPr="00342F88">
              <w:rPr>
                <w:rFonts w:ascii="Arial" w:eastAsia="Times New Roman" w:hAnsi="Arial" w:cs="Arial"/>
                <w:lang w:eastAsia="en-GB"/>
              </w:rPr>
              <w:t>Conduct risk assessments and develop mitigation strategies for projects.</w:t>
            </w:r>
          </w:p>
          <w:p w14:paraId="342AC0A1" w14:textId="77777777" w:rsidR="00891E7C" w:rsidRPr="00342F88" w:rsidRDefault="00891E7C" w:rsidP="00891E7C">
            <w:pPr>
              <w:numPr>
                <w:ilvl w:val="0"/>
                <w:numId w:val="9"/>
              </w:numPr>
              <w:spacing w:before="100" w:beforeAutospacing="1" w:after="100" w:afterAutospacing="1"/>
              <w:rPr>
                <w:rFonts w:ascii="Arial" w:eastAsia="Times New Roman" w:hAnsi="Arial" w:cs="Arial"/>
                <w:lang w:eastAsia="en-GB"/>
              </w:rPr>
            </w:pPr>
            <w:r w:rsidRPr="00342F88">
              <w:rPr>
                <w:rFonts w:ascii="Arial" w:eastAsia="Times New Roman" w:hAnsi="Arial" w:cs="Arial"/>
                <w:b/>
                <w:bCs/>
                <w:lang w:eastAsia="en-GB"/>
              </w:rPr>
              <w:t>Stakeholder Engagement:</w:t>
            </w:r>
          </w:p>
          <w:p w14:paraId="672CBE12" w14:textId="77777777" w:rsidR="00891E7C" w:rsidRPr="00342F88" w:rsidRDefault="00891E7C" w:rsidP="00891E7C">
            <w:pPr>
              <w:numPr>
                <w:ilvl w:val="1"/>
                <w:numId w:val="9"/>
              </w:numPr>
              <w:spacing w:before="100" w:beforeAutospacing="1" w:after="100" w:afterAutospacing="1"/>
              <w:rPr>
                <w:rFonts w:ascii="Arial" w:eastAsia="Times New Roman" w:hAnsi="Arial" w:cs="Arial"/>
                <w:lang w:eastAsia="en-GB"/>
              </w:rPr>
            </w:pPr>
            <w:r w:rsidRPr="00342F88">
              <w:rPr>
                <w:rFonts w:ascii="Arial" w:eastAsia="Times New Roman" w:hAnsi="Arial" w:cs="Arial"/>
                <w:lang w:eastAsia="en-GB"/>
              </w:rPr>
              <w:t xml:space="preserve">Engage with a wide range of stakeholders, including government agencies, community groups, developers, and the </w:t>
            </w:r>
            <w:proofErr w:type="gramStart"/>
            <w:r w:rsidRPr="00342F88">
              <w:rPr>
                <w:rFonts w:ascii="Arial" w:eastAsia="Times New Roman" w:hAnsi="Arial" w:cs="Arial"/>
                <w:lang w:eastAsia="en-GB"/>
              </w:rPr>
              <w:t>general public</w:t>
            </w:r>
            <w:proofErr w:type="gramEnd"/>
            <w:r w:rsidRPr="00342F88">
              <w:rPr>
                <w:rFonts w:ascii="Arial" w:eastAsia="Times New Roman" w:hAnsi="Arial" w:cs="Arial"/>
                <w:lang w:eastAsia="en-GB"/>
              </w:rPr>
              <w:t>.</w:t>
            </w:r>
          </w:p>
          <w:p w14:paraId="3A84B3B9" w14:textId="77777777" w:rsidR="00891E7C" w:rsidRPr="00342F88" w:rsidRDefault="00891E7C" w:rsidP="00891E7C">
            <w:pPr>
              <w:numPr>
                <w:ilvl w:val="1"/>
                <w:numId w:val="9"/>
              </w:numPr>
              <w:spacing w:before="100" w:beforeAutospacing="1" w:after="100" w:afterAutospacing="1"/>
              <w:rPr>
                <w:rFonts w:ascii="Arial" w:eastAsia="Times New Roman" w:hAnsi="Arial" w:cs="Arial"/>
                <w:lang w:eastAsia="en-GB"/>
              </w:rPr>
            </w:pPr>
            <w:r w:rsidRPr="00342F88">
              <w:rPr>
                <w:rFonts w:ascii="Arial" w:eastAsia="Times New Roman" w:hAnsi="Arial" w:cs="Arial"/>
                <w:lang w:eastAsia="en-GB"/>
              </w:rPr>
              <w:t>Facilitate public consultations and workshops to gather input and feedback on planning policies and projects.</w:t>
            </w:r>
          </w:p>
          <w:p w14:paraId="0FEF8B5D" w14:textId="77777777" w:rsidR="00891E7C" w:rsidRPr="00342F88" w:rsidRDefault="00891E7C" w:rsidP="00891E7C">
            <w:pPr>
              <w:numPr>
                <w:ilvl w:val="1"/>
                <w:numId w:val="9"/>
              </w:numPr>
              <w:spacing w:before="100" w:beforeAutospacing="1" w:after="100" w:afterAutospacing="1"/>
              <w:rPr>
                <w:rFonts w:ascii="Arial" w:eastAsia="Times New Roman" w:hAnsi="Arial" w:cs="Arial"/>
                <w:lang w:eastAsia="en-GB"/>
              </w:rPr>
            </w:pPr>
            <w:r w:rsidRPr="00342F88">
              <w:rPr>
                <w:rFonts w:ascii="Arial" w:eastAsia="Times New Roman" w:hAnsi="Arial" w:cs="Arial"/>
                <w:lang w:eastAsia="en-GB"/>
              </w:rPr>
              <w:t>Represent the organization at meetings, hearings, and other forums related to planning matters.</w:t>
            </w:r>
          </w:p>
          <w:p w14:paraId="73C22960" w14:textId="77777777" w:rsidR="00891E7C" w:rsidRPr="00342F88" w:rsidRDefault="00891E7C" w:rsidP="00891E7C">
            <w:pPr>
              <w:numPr>
                <w:ilvl w:val="0"/>
                <w:numId w:val="9"/>
              </w:numPr>
              <w:spacing w:before="100" w:beforeAutospacing="1" w:after="100" w:afterAutospacing="1"/>
              <w:rPr>
                <w:rFonts w:ascii="Arial" w:eastAsia="Times New Roman" w:hAnsi="Arial" w:cs="Arial"/>
                <w:lang w:eastAsia="en-GB"/>
              </w:rPr>
            </w:pPr>
            <w:r w:rsidRPr="00342F88">
              <w:rPr>
                <w:rFonts w:ascii="Arial" w:eastAsia="Times New Roman" w:hAnsi="Arial" w:cs="Arial"/>
                <w:b/>
                <w:bCs/>
                <w:lang w:eastAsia="en-GB"/>
              </w:rPr>
              <w:t>Compliance and Legislation:</w:t>
            </w:r>
          </w:p>
          <w:p w14:paraId="7ABA49B9" w14:textId="77777777" w:rsidR="00891E7C" w:rsidRPr="00342F88" w:rsidRDefault="00891E7C" w:rsidP="00891E7C">
            <w:pPr>
              <w:numPr>
                <w:ilvl w:val="1"/>
                <w:numId w:val="9"/>
              </w:numPr>
              <w:spacing w:before="100" w:beforeAutospacing="1" w:after="100" w:afterAutospacing="1"/>
              <w:rPr>
                <w:rFonts w:ascii="Arial" w:eastAsia="Times New Roman" w:hAnsi="Arial" w:cs="Arial"/>
                <w:lang w:eastAsia="en-GB"/>
              </w:rPr>
            </w:pPr>
            <w:r w:rsidRPr="00342F88">
              <w:rPr>
                <w:rFonts w:ascii="Arial" w:eastAsia="Times New Roman" w:hAnsi="Arial" w:cs="Arial"/>
                <w:lang w:eastAsia="en-GB"/>
              </w:rPr>
              <w:t>Ensure all planning activities comply with relevant legislation, regulations, and policies.</w:t>
            </w:r>
          </w:p>
          <w:p w14:paraId="57AB362B" w14:textId="77777777" w:rsidR="00891E7C" w:rsidRPr="00342F88" w:rsidRDefault="00891E7C" w:rsidP="00891E7C">
            <w:pPr>
              <w:numPr>
                <w:ilvl w:val="1"/>
                <w:numId w:val="9"/>
              </w:numPr>
              <w:spacing w:before="100" w:beforeAutospacing="1" w:after="100" w:afterAutospacing="1"/>
              <w:rPr>
                <w:rFonts w:ascii="Arial" w:eastAsia="Times New Roman" w:hAnsi="Arial" w:cs="Arial"/>
                <w:lang w:eastAsia="en-GB"/>
              </w:rPr>
            </w:pPr>
            <w:r w:rsidRPr="00342F88">
              <w:rPr>
                <w:rFonts w:ascii="Arial" w:eastAsia="Times New Roman" w:hAnsi="Arial" w:cs="Arial"/>
                <w:lang w:eastAsia="en-GB"/>
              </w:rPr>
              <w:t>Stay informed about changes in planning laws and regulations and assess their impact on current and future projects.</w:t>
            </w:r>
          </w:p>
          <w:p w14:paraId="5E49E21E" w14:textId="77777777" w:rsidR="00891E7C" w:rsidRPr="00342F88" w:rsidRDefault="00891E7C" w:rsidP="00891E7C">
            <w:pPr>
              <w:numPr>
                <w:ilvl w:val="1"/>
                <w:numId w:val="9"/>
              </w:numPr>
              <w:spacing w:before="100" w:beforeAutospacing="1" w:after="100" w:afterAutospacing="1"/>
              <w:rPr>
                <w:rFonts w:ascii="Arial" w:eastAsia="Times New Roman" w:hAnsi="Arial" w:cs="Arial"/>
                <w:lang w:eastAsia="en-GB"/>
              </w:rPr>
            </w:pPr>
            <w:r w:rsidRPr="00342F88">
              <w:rPr>
                <w:rFonts w:ascii="Arial" w:eastAsia="Times New Roman" w:hAnsi="Arial" w:cs="Arial"/>
                <w:lang w:eastAsia="en-GB"/>
              </w:rPr>
              <w:t>Provide expert advice and guidance on planning regulations and compliance issues.</w:t>
            </w:r>
          </w:p>
          <w:p w14:paraId="53747236" w14:textId="77777777" w:rsidR="00891E7C" w:rsidRPr="00342F88" w:rsidRDefault="00891E7C" w:rsidP="00891E7C">
            <w:pPr>
              <w:numPr>
                <w:ilvl w:val="0"/>
                <w:numId w:val="9"/>
              </w:numPr>
              <w:spacing w:before="100" w:beforeAutospacing="1" w:after="100" w:afterAutospacing="1"/>
              <w:rPr>
                <w:rFonts w:ascii="Arial" w:eastAsia="Times New Roman" w:hAnsi="Arial" w:cs="Arial"/>
                <w:lang w:eastAsia="en-GB"/>
              </w:rPr>
            </w:pPr>
            <w:r w:rsidRPr="00342F88">
              <w:rPr>
                <w:rFonts w:ascii="Arial" w:eastAsia="Times New Roman" w:hAnsi="Arial" w:cs="Arial"/>
                <w:b/>
                <w:bCs/>
                <w:lang w:eastAsia="en-GB"/>
              </w:rPr>
              <w:t>Data Analysis and Reporting:</w:t>
            </w:r>
          </w:p>
          <w:p w14:paraId="354E6F3D" w14:textId="77777777" w:rsidR="00891E7C" w:rsidRPr="00342F88" w:rsidRDefault="00891E7C" w:rsidP="00891E7C">
            <w:pPr>
              <w:numPr>
                <w:ilvl w:val="1"/>
                <w:numId w:val="9"/>
              </w:numPr>
              <w:spacing w:before="100" w:beforeAutospacing="1" w:after="100" w:afterAutospacing="1"/>
              <w:rPr>
                <w:rFonts w:ascii="Arial" w:eastAsia="Times New Roman" w:hAnsi="Arial" w:cs="Arial"/>
                <w:lang w:eastAsia="en-GB"/>
              </w:rPr>
            </w:pPr>
            <w:r w:rsidRPr="00342F88">
              <w:rPr>
                <w:rFonts w:ascii="Arial" w:eastAsia="Times New Roman" w:hAnsi="Arial" w:cs="Arial"/>
                <w:lang w:eastAsia="en-GB"/>
              </w:rPr>
              <w:t>Conduct spatial analysis, demographic studies, and other research to inform planning decisions.</w:t>
            </w:r>
          </w:p>
          <w:p w14:paraId="1D0E4709" w14:textId="77777777" w:rsidR="00891E7C" w:rsidRPr="00342F88" w:rsidRDefault="00891E7C" w:rsidP="00891E7C">
            <w:pPr>
              <w:numPr>
                <w:ilvl w:val="1"/>
                <w:numId w:val="9"/>
              </w:numPr>
              <w:spacing w:before="100" w:beforeAutospacing="1" w:after="100" w:afterAutospacing="1"/>
              <w:rPr>
                <w:rFonts w:ascii="Arial" w:eastAsia="Times New Roman" w:hAnsi="Arial" w:cs="Arial"/>
                <w:lang w:eastAsia="en-GB"/>
              </w:rPr>
            </w:pPr>
            <w:r w:rsidRPr="00342F88">
              <w:rPr>
                <w:rFonts w:ascii="Arial" w:eastAsia="Times New Roman" w:hAnsi="Arial" w:cs="Arial"/>
                <w:lang w:eastAsia="en-GB"/>
              </w:rPr>
              <w:t>Prepare detailed reports, presentations, and briefings for senior management and external stakeholders.</w:t>
            </w:r>
          </w:p>
          <w:p w14:paraId="7568E133" w14:textId="3744BC69" w:rsidR="00891E7C" w:rsidRPr="00342F88" w:rsidRDefault="00891E7C" w:rsidP="00891E7C">
            <w:pPr>
              <w:numPr>
                <w:ilvl w:val="1"/>
                <w:numId w:val="9"/>
              </w:numPr>
              <w:spacing w:before="100" w:beforeAutospacing="1" w:after="100" w:afterAutospacing="1"/>
              <w:rPr>
                <w:rFonts w:ascii="Arial" w:eastAsia="Times New Roman" w:hAnsi="Arial" w:cs="Arial"/>
                <w:lang w:eastAsia="en-GB"/>
              </w:rPr>
            </w:pPr>
            <w:r w:rsidRPr="00342F88">
              <w:rPr>
                <w:rFonts w:ascii="Arial" w:eastAsia="Times New Roman" w:hAnsi="Arial" w:cs="Arial"/>
                <w:lang w:eastAsia="en-GB"/>
              </w:rPr>
              <w:t>Utilize geographic information systems (GIS) and other planning tools to support policy development and project planning.</w:t>
            </w:r>
          </w:p>
        </w:tc>
      </w:tr>
      <w:tr w:rsidR="00B22BEE" w:rsidRPr="00342F88" w14:paraId="5A9F931B" w14:textId="77777777" w:rsidTr="00C74BA5">
        <w:tc>
          <w:tcPr>
            <w:tcW w:w="10201" w:type="dxa"/>
            <w:gridSpan w:val="2"/>
            <w:tcBorders>
              <w:top w:val="single" w:sz="4" w:space="0" w:color="auto"/>
            </w:tcBorders>
          </w:tcPr>
          <w:p w14:paraId="5726DA61" w14:textId="77777777" w:rsidR="00636E00" w:rsidRPr="00342F88" w:rsidRDefault="00636E00" w:rsidP="00636E00">
            <w:pPr>
              <w:rPr>
                <w:rFonts w:ascii="Arial" w:eastAsia="Times New Roman" w:hAnsi="Arial" w:cs="Arial"/>
                <w:b/>
                <w:color w:val="000000"/>
                <w:sz w:val="22"/>
                <w:szCs w:val="22"/>
                <w:lang w:eastAsia="en-GB"/>
              </w:rPr>
            </w:pPr>
            <w:r w:rsidRPr="00342F88">
              <w:rPr>
                <w:rFonts w:ascii="Arial" w:eastAsia="Times New Roman" w:hAnsi="Arial" w:cs="Arial"/>
                <w:b/>
                <w:color w:val="000000"/>
                <w:sz w:val="22"/>
                <w:szCs w:val="22"/>
                <w:lang w:eastAsia="en-GB"/>
              </w:rPr>
              <w:lastRenderedPageBreak/>
              <w:t>Diversity, Equality and Inclusion (EDI)</w:t>
            </w:r>
          </w:p>
          <w:p w14:paraId="08949408" w14:textId="77777777" w:rsidR="00B22BEE" w:rsidRPr="00342F88" w:rsidRDefault="00636E00" w:rsidP="00636E00">
            <w:pPr>
              <w:jc w:val="both"/>
              <w:rPr>
                <w:rFonts w:ascii="Arial" w:eastAsia="Times New Roman" w:hAnsi="Arial" w:cs="Arial"/>
                <w:color w:val="000000"/>
                <w:sz w:val="22"/>
                <w:szCs w:val="22"/>
                <w:lang w:eastAsia="en-GB"/>
              </w:rPr>
            </w:pPr>
            <w:r w:rsidRPr="00342F88">
              <w:rPr>
                <w:rFonts w:ascii="Arial" w:eastAsia="Times New Roman" w:hAnsi="Arial" w:cs="Arial"/>
                <w:color w:val="000000"/>
                <w:sz w:val="22"/>
                <w:szCs w:val="22"/>
                <w:lang w:eastAsia="en-GB"/>
              </w:rPr>
              <w:t xml:space="preserve">All staff must comply with </w:t>
            </w:r>
            <w:r w:rsidR="00EF75C6" w:rsidRPr="00342F88">
              <w:rPr>
                <w:rFonts w:ascii="Arial" w:eastAsia="Times New Roman" w:hAnsi="Arial" w:cs="Arial"/>
                <w:color w:val="000000"/>
                <w:sz w:val="22"/>
                <w:szCs w:val="22"/>
                <w:lang w:eastAsia="en-GB"/>
              </w:rPr>
              <w:t xml:space="preserve">the </w:t>
            </w:r>
            <w:r w:rsidRPr="00342F88">
              <w:rPr>
                <w:rFonts w:ascii="Arial" w:eastAsia="Times New Roman" w:hAnsi="Arial" w:cs="Arial"/>
                <w:color w:val="000000"/>
                <w:sz w:val="22"/>
                <w:szCs w:val="22"/>
                <w:lang w:eastAsia="en-GB"/>
              </w:rPr>
              <w:t>Council</w:t>
            </w:r>
            <w:r w:rsidR="00EF75C6" w:rsidRPr="00342F88">
              <w:rPr>
                <w:rFonts w:ascii="Arial" w:eastAsia="Times New Roman" w:hAnsi="Arial" w:cs="Arial"/>
                <w:color w:val="000000"/>
                <w:sz w:val="22"/>
                <w:szCs w:val="22"/>
                <w:lang w:eastAsia="en-GB"/>
              </w:rPr>
              <w:t>’s</w:t>
            </w:r>
            <w:r w:rsidRPr="00342F88">
              <w:rPr>
                <w:rFonts w:ascii="Arial" w:eastAsia="Times New Roman" w:hAnsi="Arial" w:cs="Arial"/>
                <w:color w:val="000000"/>
                <w:sz w:val="22"/>
                <w:szCs w:val="22"/>
                <w:lang w:eastAsia="en-GB"/>
              </w:rPr>
              <w:t xml:space="preserve"> Policy on Equal Opportunities</w:t>
            </w:r>
            <w:r w:rsidR="00294400" w:rsidRPr="00342F88">
              <w:rPr>
                <w:rFonts w:ascii="Arial" w:eastAsia="Times New Roman" w:hAnsi="Arial" w:cs="Arial"/>
                <w:color w:val="000000"/>
                <w:sz w:val="22"/>
                <w:szCs w:val="22"/>
                <w:lang w:eastAsia="en-GB"/>
              </w:rPr>
              <w:t xml:space="preserve"> and undertake training </w:t>
            </w:r>
            <w:r w:rsidRPr="00342F88">
              <w:rPr>
                <w:rFonts w:ascii="Arial" w:eastAsia="Times New Roman" w:hAnsi="Arial" w:cs="Arial"/>
                <w:color w:val="000000"/>
                <w:sz w:val="22"/>
                <w:szCs w:val="22"/>
                <w:lang w:eastAsia="en-GB"/>
              </w:rPr>
              <w:t>to ensure the fair and equal treatment of all Council staff and customers.</w:t>
            </w:r>
          </w:p>
          <w:p w14:paraId="46FFB3BF" w14:textId="77777777" w:rsidR="00636E00" w:rsidRPr="00342F88" w:rsidRDefault="00636E00" w:rsidP="00636E00">
            <w:pPr>
              <w:jc w:val="both"/>
              <w:rPr>
                <w:rFonts w:ascii="Arial" w:eastAsia="Times New Roman" w:hAnsi="Arial" w:cs="Arial"/>
                <w:color w:val="000000"/>
                <w:sz w:val="22"/>
                <w:szCs w:val="22"/>
                <w:lang w:eastAsia="en-GB"/>
              </w:rPr>
            </w:pPr>
          </w:p>
        </w:tc>
      </w:tr>
      <w:tr w:rsidR="00B22BEE" w:rsidRPr="00342F88" w14:paraId="63B75509" w14:textId="77777777" w:rsidTr="00B22BEE">
        <w:tc>
          <w:tcPr>
            <w:tcW w:w="10201" w:type="dxa"/>
            <w:gridSpan w:val="2"/>
          </w:tcPr>
          <w:p w14:paraId="36DB6227" w14:textId="77777777" w:rsidR="00F215FC" w:rsidRPr="00342F88" w:rsidRDefault="00F215FC" w:rsidP="00636E00">
            <w:pPr>
              <w:jc w:val="both"/>
              <w:rPr>
                <w:rFonts w:ascii="Arial" w:eastAsia="Times New Roman" w:hAnsi="Arial" w:cs="Arial"/>
                <w:b/>
                <w:sz w:val="22"/>
                <w:szCs w:val="22"/>
                <w:lang w:eastAsia="en-GB"/>
              </w:rPr>
            </w:pPr>
          </w:p>
          <w:p w14:paraId="195148DD" w14:textId="77777777" w:rsidR="00636E00" w:rsidRPr="00342F88" w:rsidRDefault="00636E00" w:rsidP="00636E00">
            <w:pPr>
              <w:jc w:val="both"/>
              <w:rPr>
                <w:rFonts w:ascii="Arial" w:eastAsia="Times New Roman" w:hAnsi="Arial" w:cs="Arial"/>
                <w:b/>
                <w:sz w:val="22"/>
                <w:szCs w:val="22"/>
                <w:lang w:eastAsia="en-GB"/>
              </w:rPr>
            </w:pPr>
            <w:r w:rsidRPr="00342F88">
              <w:rPr>
                <w:rFonts w:ascii="Arial" w:eastAsia="Times New Roman" w:hAnsi="Arial" w:cs="Arial"/>
                <w:b/>
                <w:sz w:val="22"/>
                <w:szCs w:val="22"/>
                <w:lang w:eastAsia="en-GB"/>
              </w:rPr>
              <w:t xml:space="preserve">Employment checks required for this post </w:t>
            </w:r>
          </w:p>
          <w:p w14:paraId="5E64FFD4" w14:textId="77777777" w:rsidR="00B22BEE" w:rsidRPr="00342F88" w:rsidRDefault="00636E00" w:rsidP="00EF75C6">
            <w:pPr>
              <w:jc w:val="both"/>
              <w:rPr>
                <w:rFonts w:ascii="Arial" w:eastAsia="Times New Roman" w:hAnsi="Arial" w:cs="Arial"/>
                <w:color w:val="000000"/>
                <w:sz w:val="22"/>
                <w:szCs w:val="22"/>
                <w:lang w:eastAsia="en-GB"/>
              </w:rPr>
            </w:pPr>
            <w:r w:rsidRPr="00342F88">
              <w:rPr>
                <w:rFonts w:ascii="Arial" w:eastAsia="Times New Roman" w:hAnsi="Arial" w:cs="Arial"/>
                <w:color w:val="000000"/>
                <w:sz w:val="22"/>
                <w:szCs w:val="22"/>
                <w:lang w:eastAsia="en-GB"/>
              </w:rPr>
              <w:t xml:space="preserve">The Council is required by the Home Office to carry out standard </w:t>
            </w:r>
            <w:r w:rsidR="00E73E44" w:rsidRPr="00342F88">
              <w:rPr>
                <w:rFonts w:ascii="Arial" w:eastAsia="Times New Roman" w:hAnsi="Arial" w:cs="Arial"/>
                <w:color w:val="000000"/>
                <w:sz w:val="22"/>
                <w:szCs w:val="22"/>
                <w:lang w:eastAsia="en-GB"/>
              </w:rPr>
              <w:t xml:space="preserve">Right to Work </w:t>
            </w:r>
            <w:r w:rsidRPr="00342F88">
              <w:rPr>
                <w:rFonts w:ascii="Arial" w:eastAsia="Times New Roman" w:hAnsi="Arial" w:cs="Arial"/>
                <w:color w:val="000000"/>
                <w:sz w:val="22"/>
                <w:szCs w:val="22"/>
                <w:lang w:eastAsia="en-GB"/>
              </w:rPr>
              <w:t xml:space="preserve">checks for all employment under the Asylum and Immigration Act 1996. If you cannot produce </w:t>
            </w:r>
            <w:r w:rsidR="00E73E44" w:rsidRPr="00342F88">
              <w:rPr>
                <w:rFonts w:ascii="Arial" w:eastAsia="Times New Roman" w:hAnsi="Arial" w:cs="Arial"/>
                <w:color w:val="000000"/>
                <w:sz w:val="22"/>
                <w:szCs w:val="22"/>
                <w:lang w:eastAsia="en-GB"/>
              </w:rPr>
              <w:t>Right to Work documentation or</w:t>
            </w:r>
            <w:r w:rsidRPr="00342F88">
              <w:rPr>
                <w:rFonts w:ascii="Arial" w:eastAsia="Times New Roman" w:hAnsi="Arial" w:cs="Arial"/>
                <w:color w:val="000000"/>
                <w:sz w:val="22"/>
                <w:szCs w:val="22"/>
                <w:lang w:eastAsia="en-GB"/>
              </w:rPr>
              <w:t xml:space="preserve"> are unsure whether the </w:t>
            </w:r>
            <w:proofErr w:type="gramStart"/>
            <w:r w:rsidRPr="00342F88">
              <w:rPr>
                <w:rFonts w:ascii="Arial" w:eastAsia="Times New Roman" w:hAnsi="Arial" w:cs="Arial"/>
                <w:color w:val="000000"/>
                <w:sz w:val="22"/>
                <w:szCs w:val="22"/>
                <w:lang w:eastAsia="en-GB"/>
              </w:rPr>
              <w:t>documents</w:t>
            </w:r>
            <w:proofErr w:type="gramEnd"/>
            <w:r w:rsidRPr="00342F88">
              <w:rPr>
                <w:rFonts w:ascii="Arial" w:eastAsia="Times New Roman" w:hAnsi="Arial" w:cs="Arial"/>
                <w:color w:val="000000"/>
                <w:sz w:val="22"/>
                <w:szCs w:val="22"/>
                <w:lang w:eastAsia="en-GB"/>
              </w:rPr>
              <w:t xml:space="preserve"> you have provide the necessary proof please contact </w:t>
            </w:r>
            <w:r w:rsidR="00E73E44" w:rsidRPr="00342F88">
              <w:rPr>
                <w:rFonts w:ascii="Arial" w:eastAsia="Times New Roman" w:hAnsi="Arial" w:cs="Arial"/>
                <w:color w:val="000000"/>
                <w:sz w:val="22"/>
                <w:szCs w:val="22"/>
                <w:lang w:eastAsia="en-GB"/>
              </w:rPr>
              <w:t>Human Resources</w:t>
            </w:r>
            <w:r w:rsidRPr="00342F88">
              <w:rPr>
                <w:rFonts w:ascii="Arial" w:eastAsia="Times New Roman" w:hAnsi="Arial" w:cs="Arial"/>
                <w:color w:val="000000"/>
                <w:sz w:val="22"/>
                <w:szCs w:val="22"/>
                <w:lang w:eastAsia="en-GB"/>
              </w:rPr>
              <w:t xml:space="preserve"> prior to your interview.</w:t>
            </w:r>
          </w:p>
        </w:tc>
      </w:tr>
      <w:tr w:rsidR="00636E00" w:rsidRPr="00342F88" w14:paraId="067DA8CE" w14:textId="77777777" w:rsidTr="00B22BEE">
        <w:tc>
          <w:tcPr>
            <w:tcW w:w="10201" w:type="dxa"/>
            <w:gridSpan w:val="2"/>
          </w:tcPr>
          <w:p w14:paraId="0B461F20" w14:textId="77777777" w:rsidR="00F215FC" w:rsidRPr="00342F88" w:rsidRDefault="00F215FC" w:rsidP="00636E00">
            <w:pPr>
              <w:ind w:right="-218"/>
              <w:jc w:val="both"/>
              <w:rPr>
                <w:rFonts w:ascii="Arial" w:eastAsia="Times New Roman" w:hAnsi="Arial" w:cs="Arial"/>
                <w:b/>
                <w:sz w:val="22"/>
                <w:szCs w:val="22"/>
                <w:lang w:eastAsia="en-GB"/>
              </w:rPr>
            </w:pPr>
          </w:p>
          <w:p w14:paraId="1C24D4D6" w14:textId="77777777" w:rsidR="00636E00" w:rsidRPr="00342F88" w:rsidRDefault="00636E00" w:rsidP="00636E00">
            <w:pPr>
              <w:ind w:right="-218"/>
              <w:jc w:val="both"/>
              <w:rPr>
                <w:rFonts w:ascii="Arial" w:eastAsia="Times New Roman" w:hAnsi="Arial" w:cs="Arial"/>
                <w:b/>
                <w:sz w:val="22"/>
                <w:szCs w:val="22"/>
                <w:lang w:eastAsia="en-GB"/>
              </w:rPr>
            </w:pPr>
            <w:r w:rsidRPr="00342F88">
              <w:rPr>
                <w:rFonts w:ascii="Arial" w:eastAsia="Times New Roman" w:hAnsi="Arial" w:cs="Arial"/>
                <w:b/>
                <w:sz w:val="22"/>
                <w:szCs w:val="22"/>
                <w:lang w:eastAsia="en-GB"/>
              </w:rPr>
              <w:t>Employment of Ex-Offenders</w:t>
            </w:r>
          </w:p>
          <w:p w14:paraId="4C05D0C9" w14:textId="77777777" w:rsidR="00636E00" w:rsidRPr="00342F88" w:rsidRDefault="00636E00" w:rsidP="00636E00">
            <w:pPr>
              <w:snapToGrid w:val="0"/>
              <w:jc w:val="both"/>
              <w:rPr>
                <w:rFonts w:ascii="Arial" w:eastAsia="Times New Roman" w:hAnsi="Arial" w:cs="Arial"/>
                <w:color w:val="000000"/>
                <w:sz w:val="22"/>
                <w:szCs w:val="22"/>
                <w:lang w:val="en-US" w:eastAsia="en-GB"/>
              </w:rPr>
            </w:pPr>
            <w:r w:rsidRPr="00342F88">
              <w:rPr>
                <w:rFonts w:ascii="Arial" w:eastAsia="Times New Roman" w:hAnsi="Arial" w:cs="Arial"/>
                <w:color w:val="000000"/>
                <w:sz w:val="22"/>
                <w:szCs w:val="22"/>
                <w:lang w:val="en-US" w:eastAsia="en-GB"/>
              </w:rPr>
              <w:t xml:space="preserve">Broxbourne Borough Council aims to promote equality of opportunity for all with the right mix of talent, skills and potential. We therefore welcome applications from a diverse range of candidates. Criminal records will be </w:t>
            </w:r>
            <w:proofErr w:type="gramStart"/>
            <w:r w:rsidRPr="00342F88">
              <w:rPr>
                <w:rFonts w:ascii="Arial" w:eastAsia="Times New Roman" w:hAnsi="Arial" w:cs="Arial"/>
                <w:color w:val="000000"/>
                <w:sz w:val="22"/>
                <w:szCs w:val="22"/>
                <w:lang w:val="en-US" w:eastAsia="en-GB"/>
              </w:rPr>
              <w:t>taken into account</w:t>
            </w:r>
            <w:proofErr w:type="gramEnd"/>
            <w:r w:rsidRPr="00342F88">
              <w:rPr>
                <w:rFonts w:ascii="Arial" w:eastAsia="Times New Roman" w:hAnsi="Arial" w:cs="Arial"/>
                <w:color w:val="000000"/>
                <w:sz w:val="22"/>
                <w:szCs w:val="22"/>
                <w:lang w:val="en-US" w:eastAsia="en-GB"/>
              </w:rPr>
              <w:t xml:space="preserve"> for recruitment purposes only when the conviction is relevant. Unless the nature of the work demands it, people will not be asked to disclose convictions which are ‘spent’ under the Rehabilitation of Offenders Act 1974. Having an ‘unspent’ conviction will not necessarily bar any individual from employment. This will depend on the circumstances and background to the offence(s).  The Council abides by the Code of Practice for Registered Persons and other recipients of Disclosure information, copies of, which are available on request.</w:t>
            </w:r>
          </w:p>
          <w:p w14:paraId="16278DF5" w14:textId="77777777" w:rsidR="00636E00" w:rsidRPr="00342F88" w:rsidRDefault="00636E00" w:rsidP="00636E00">
            <w:pPr>
              <w:ind w:right="-218"/>
              <w:jc w:val="both"/>
              <w:rPr>
                <w:rFonts w:ascii="Arial" w:eastAsia="Times New Roman" w:hAnsi="Arial" w:cs="Arial"/>
                <w:b/>
                <w:sz w:val="22"/>
                <w:szCs w:val="22"/>
                <w:lang w:eastAsia="en-GB"/>
              </w:rPr>
            </w:pPr>
          </w:p>
        </w:tc>
      </w:tr>
      <w:tr w:rsidR="00636E00" w:rsidRPr="00342F88" w14:paraId="10B1303C" w14:textId="77777777" w:rsidTr="00B22BEE">
        <w:tc>
          <w:tcPr>
            <w:tcW w:w="10201" w:type="dxa"/>
            <w:gridSpan w:val="2"/>
          </w:tcPr>
          <w:p w14:paraId="1DC18E2D" w14:textId="77777777" w:rsidR="00F215FC" w:rsidRPr="00342F88" w:rsidRDefault="00F215FC" w:rsidP="00F215FC">
            <w:pPr>
              <w:jc w:val="both"/>
              <w:rPr>
                <w:rFonts w:ascii="Arial" w:eastAsia="Times New Roman" w:hAnsi="Arial" w:cs="Arial"/>
                <w:b/>
                <w:snapToGrid w:val="0"/>
                <w:color w:val="000000"/>
                <w:sz w:val="22"/>
                <w:szCs w:val="22"/>
                <w:lang w:val="en-US" w:eastAsia="en-GB"/>
              </w:rPr>
            </w:pPr>
          </w:p>
          <w:p w14:paraId="257815B0" w14:textId="77777777" w:rsidR="00F215FC" w:rsidRPr="00342F88" w:rsidRDefault="00F215FC" w:rsidP="00F215FC">
            <w:pPr>
              <w:jc w:val="both"/>
              <w:rPr>
                <w:rFonts w:ascii="Arial" w:eastAsia="Times New Roman" w:hAnsi="Arial" w:cs="Arial"/>
                <w:b/>
                <w:snapToGrid w:val="0"/>
                <w:color w:val="000000"/>
                <w:sz w:val="22"/>
                <w:szCs w:val="22"/>
                <w:lang w:val="en-US" w:eastAsia="en-GB"/>
              </w:rPr>
            </w:pPr>
            <w:r w:rsidRPr="00342F88">
              <w:rPr>
                <w:rFonts w:ascii="Arial" w:eastAsia="Times New Roman" w:hAnsi="Arial" w:cs="Arial"/>
                <w:b/>
                <w:snapToGrid w:val="0"/>
                <w:color w:val="000000"/>
                <w:sz w:val="22"/>
                <w:szCs w:val="22"/>
                <w:lang w:val="en-US" w:eastAsia="en-GB"/>
              </w:rPr>
              <w:t xml:space="preserve">DISCLOSURE OF CRIMINAL RECORD </w:t>
            </w:r>
          </w:p>
          <w:p w14:paraId="0AE4C367" w14:textId="77777777" w:rsidR="00F215FC" w:rsidRPr="00342F88" w:rsidRDefault="00F215FC" w:rsidP="00F215FC">
            <w:pPr>
              <w:jc w:val="both"/>
              <w:rPr>
                <w:rFonts w:ascii="Arial" w:eastAsia="Times New Roman" w:hAnsi="Arial" w:cs="Arial"/>
                <w:snapToGrid w:val="0"/>
                <w:color w:val="000000"/>
                <w:sz w:val="22"/>
                <w:szCs w:val="22"/>
                <w:lang w:val="en-US" w:eastAsia="en-GB"/>
              </w:rPr>
            </w:pPr>
            <w:r w:rsidRPr="00342F88">
              <w:rPr>
                <w:rFonts w:ascii="Arial" w:eastAsia="Times New Roman" w:hAnsi="Arial" w:cs="Arial"/>
                <w:snapToGrid w:val="0"/>
                <w:color w:val="000000"/>
                <w:sz w:val="22"/>
                <w:szCs w:val="22"/>
                <w:lang w:val="en-US" w:eastAsia="en-GB"/>
              </w:rPr>
              <w:lastRenderedPageBreak/>
              <w:t xml:space="preserve">As this post has substantial access to children or vulnerable adults or is based at premises deemed to be a school premises or is subject to legal protection or administers justice it is a condition of any offer of employment that the council applies for and has received the outcome of the </w:t>
            </w:r>
            <w:r w:rsidR="00EF75C6" w:rsidRPr="00342F88">
              <w:rPr>
                <w:rFonts w:ascii="Arial" w:eastAsia="Times New Roman" w:hAnsi="Arial" w:cs="Arial"/>
                <w:snapToGrid w:val="0"/>
                <w:color w:val="000000"/>
                <w:sz w:val="22"/>
                <w:szCs w:val="22"/>
                <w:lang w:val="en-US" w:eastAsia="en-GB"/>
              </w:rPr>
              <w:t>d</w:t>
            </w:r>
            <w:r w:rsidRPr="00342F88">
              <w:rPr>
                <w:rFonts w:ascii="Arial" w:eastAsia="Times New Roman" w:hAnsi="Arial" w:cs="Arial"/>
                <w:snapToGrid w:val="0"/>
                <w:color w:val="000000"/>
                <w:sz w:val="22"/>
                <w:szCs w:val="22"/>
                <w:lang w:val="en-US" w:eastAsia="en-GB"/>
              </w:rPr>
              <w:t xml:space="preserve">isclosure of any criminal record. As part of this process </w:t>
            </w:r>
            <w:proofErr w:type="gramStart"/>
            <w:r w:rsidRPr="00342F88">
              <w:rPr>
                <w:rFonts w:ascii="Arial" w:eastAsia="Times New Roman" w:hAnsi="Arial" w:cs="Arial"/>
                <w:snapToGrid w:val="0"/>
                <w:color w:val="000000"/>
                <w:sz w:val="22"/>
                <w:szCs w:val="22"/>
                <w:lang w:val="en-US" w:eastAsia="en-GB"/>
              </w:rPr>
              <w:t>your</w:t>
            </w:r>
            <w:proofErr w:type="gramEnd"/>
            <w:r w:rsidRPr="00342F88">
              <w:rPr>
                <w:rFonts w:ascii="Arial" w:eastAsia="Times New Roman" w:hAnsi="Arial" w:cs="Arial"/>
                <w:snapToGrid w:val="0"/>
                <w:color w:val="000000"/>
                <w:sz w:val="22"/>
                <w:szCs w:val="22"/>
                <w:lang w:val="en-US" w:eastAsia="en-GB"/>
              </w:rPr>
              <w:t xml:space="preserve"> will be required to provide documentation relating to your identity </w:t>
            </w:r>
            <w:proofErr w:type="gramStart"/>
            <w:r w:rsidRPr="00342F88">
              <w:rPr>
                <w:rFonts w:ascii="Arial" w:eastAsia="Times New Roman" w:hAnsi="Arial" w:cs="Arial"/>
                <w:snapToGrid w:val="0"/>
                <w:color w:val="000000"/>
                <w:sz w:val="22"/>
                <w:szCs w:val="22"/>
                <w:lang w:val="en-US" w:eastAsia="en-GB"/>
              </w:rPr>
              <w:t>and also</w:t>
            </w:r>
            <w:proofErr w:type="gramEnd"/>
            <w:r w:rsidRPr="00342F88">
              <w:rPr>
                <w:rFonts w:ascii="Arial" w:eastAsia="Times New Roman" w:hAnsi="Arial" w:cs="Arial"/>
                <w:snapToGrid w:val="0"/>
                <w:color w:val="000000"/>
                <w:sz w:val="22"/>
                <w:szCs w:val="22"/>
                <w:lang w:val="en-US" w:eastAsia="en-GB"/>
              </w:rPr>
              <w:t xml:space="preserve"> complete an application form. The outcome of the Disclosure of any criminal record must be received before potential candidates can start in post. There is a requirement that this will be repeated every three years after employment.</w:t>
            </w:r>
          </w:p>
          <w:p w14:paraId="0528FE52" w14:textId="77777777" w:rsidR="00636E00" w:rsidRPr="00342F88" w:rsidRDefault="00636E00" w:rsidP="00636E00">
            <w:pPr>
              <w:ind w:right="-218"/>
              <w:jc w:val="both"/>
              <w:rPr>
                <w:rFonts w:ascii="Arial" w:eastAsia="Times New Roman" w:hAnsi="Arial" w:cs="Arial"/>
                <w:b/>
                <w:sz w:val="22"/>
                <w:szCs w:val="22"/>
                <w:lang w:eastAsia="en-GB"/>
              </w:rPr>
            </w:pPr>
          </w:p>
        </w:tc>
      </w:tr>
      <w:tr w:rsidR="00636E00" w:rsidRPr="00342F88" w14:paraId="13E5329E" w14:textId="77777777" w:rsidTr="00B22BEE">
        <w:tc>
          <w:tcPr>
            <w:tcW w:w="10201" w:type="dxa"/>
            <w:gridSpan w:val="2"/>
          </w:tcPr>
          <w:p w14:paraId="78943A38" w14:textId="77777777" w:rsidR="00F215FC" w:rsidRPr="00342F88" w:rsidRDefault="00F215FC" w:rsidP="00F215FC">
            <w:pPr>
              <w:jc w:val="both"/>
              <w:rPr>
                <w:rFonts w:ascii="Arial" w:eastAsia="Times New Roman" w:hAnsi="Arial" w:cs="Arial"/>
                <w:b/>
                <w:snapToGrid w:val="0"/>
                <w:color w:val="000000"/>
                <w:sz w:val="22"/>
                <w:szCs w:val="22"/>
                <w:lang w:val="en-US" w:eastAsia="en-GB"/>
              </w:rPr>
            </w:pPr>
          </w:p>
          <w:p w14:paraId="698A8109" w14:textId="77777777" w:rsidR="00F215FC" w:rsidRPr="00342F88" w:rsidRDefault="00F215FC" w:rsidP="00F215FC">
            <w:pPr>
              <w:jc w:val="both"/>
              <w:rPr>
                <w:rFonts w:ascii="Arial" w:eastAsia="Times New Roman" w:hAnsi="Arial" w:cs="Arial"/>
                <w:b/>
                <w:snapToGrid w:val="0"/>
                <w:color w:val="000000"/>
                <w:sz w:val="22"/>
                <w:szCs w:val="22"/>
                <w:lang w:val="en-US" w:eastAsia="en-GB"/>
              </w:rPr>
            </w:pPr>
            <w:r w:rsidRPr="00342F88">
              <w:rPr>
                <w:rFonts w:ascii="Arial" w:eastAsia="Times New Roman" w:hAnsi="Arial" w:cs="Arial"/>
                <w:b/>
                <w:snapToGrid w:val="0"/>
                <w:color w:val="000000"/>
                <w:sz w:val="22"/>
                <w:szCs w:val="22"/>
                <w:lang w:val="en-US" w:eastAsia="en-GB"/>
              </w:rPr>
              <w:t>SAFEGUARDING</w:t>
            </w:r>
          </w:p>
          <w:p w14:paraId="01851881" w14:textId="77777777" w:rsidR="00F215FC" w:rsidRPr="00342F88" w:rsidRDefault="00F215FC" w:rsidP="00F215FC">
            <w:pPr>
              <w:jc w:val="both"/>
              <w:rPr>
                <w:rFonts w:ascii="Arial" w:eastAsia="Times New Roman" w:hAnsi="Arial" w:cs="Arial"/>
                <w:snapToGrid w:val="0"/>
                <w:color w:val="000000"/>
                <w:sz w:val="22"/>
                <w:szCs w:val="22"/>
                <w:lang w:val="en-US" w:eastAsia="en-GB"/>
              </w:rPr>
            </w:pPr>
            <w:r w:rsidRPr="00342F88">
              <w:rPr>
                <w:rFonts w:ascii="Arial" w:eastAsia="Times New Roman" w:hAnsi="Arial" w:cs="Arial"/>
                <w:snapToGrid w:val="0"/>
                <w:color w:val="000000"/>
                <w:sz w:val="22"/>
                <w:szCs w:val="22"/>
                <w:lang w:val="en-US" w:eastAsia="en-GB"/>
              </w:rPr>
              <w:t>All employees are responsible for ensuring the safety and welfare of children and vulnerable adults in the course of their daily duties. All staff are required to understand and adhere to the Council’s Safeguarding policies and procedures as they apply to their own role, to make referrals concerning child or vulnerable adult welfare to the Designated Child Safeguarding Officer, and to co-operate with other agencies around child protection investigations</w:t>
            </w:r>
          </w:p>
          <w:p w14:paraId="6A09C55B" w14:textId="77777777" w:rsidR="00636E00" w:rsidRPr="00342F88" w:rsidRDefault="00636E00" w:rsidP="00636E00">
            <w:pPr>
              <w:ind w:right="-218"/>
              <w:jc w:val="both"/>
              <w:rPr>
                <w:rFonts w:ascii="Arial" w:eastAsia="Times New Roman" w:hAnsi="Arial" w:cs="Arial"/>
                <w:b/>
                <w:sz w:val="22"/>
                <w:szCs w:val="22"/>
                <w:lang w:eastAsia="en-GB"/>
              </w:rPr>
            </w:pPr>
          </w:p>
        </w:tc>
      </w:tr>
      <w:tr w:rsidR="00636E00" w:rsidRPr="00342F88" w14:paraId="60CF8E0C" w14:textId="77777777" w:rsidTr="00B22BEE">
        <w:tc>
          <w:tcPr>
            <w:tcW w:w="10201" w:type="dxa"/>
            <w:gridSpan w:val="2"/>
          </w:tcPr>
          <w:p w14:paraId="5AD38E52" w14:textId="77777777" w:rsidR="00636E00" w:rsidRPr="00342F88" w:rsidRDefault="00636E00" w:rsidP="00636E00">
            <w:pPr>
              <w:rPr>
                <w:rFonts w:ascii="Arial" w:eastAsia="Times New Roman" w:hAnsi="Arial" w:cs="Arial"/>
                <w:sz w:val="22"/>
                <w:szCs w:val="22"/>
                <w:lang w:eastAsia="en-GB"/>
              </w:rPr>
            </w:pPr>
          </w:p>
          <w:p w14:paraId="0107BF1A" w14:textId="77777777" w:rsidR="00636E00" w:rsidRPr="00342F88" w:rsidRDefault="00636E00" w:rsidP="00636E00">
            <w:pPr>
              <w:jc w:val="both"/>
              <w:rPr>
                <w:rFonts w:ascii="Arial" w:eastAsia="Times New Roman" w:hAnsi="Arial" w:cs="Arial"/>
                <w:b/>
                <w:snapToGrid w:val="0"/>
                <w:color w:val="000000"/>
                <w:sz w:val="22"/>
                <w:szCs w:val="22"/>
                <w:lang w:val="en-US" w:eastAsia="en-GB"/>
              </w:rPr>
            </w:pPr>
            <w:r w:rsidRPr="00342F88">
              <w:rPr>
                <w:rFonts w:ascii="Arial" w:eastAsia="Times New Roman" w:hAnsi="Arial" w:cs="Arial"/>
                <w:b/>
                <w:snapToGrid w:val="0"/>
                <w:color w:val="000000"/>
                <w:sz w:val="22"/>
                <w:szCs w:val="22"/>
                <w:lang w:val="en-US" w:eastAsia="en-GB"/>
              </w:rPr>
              <w:t>SPOKEN ENGLISH</w:t>
            </w:r>
          </w:p>
          <w:p w14:paraId="213AFDB9" w14:textId="77777777" w:rsidR="00636E00" w:rsidRPr="00342F88" w:rsidRDefault="00636E00" w:rsidP="00636E00">
            <w:pPr>
              <w:jc w:val="both"/>
              <w:rPr>
                <w:rFonts w:ascii="Arial" w:eastAsia="Times New Roman" w:hAnsi="Arial" w:cs="Arial"/>
                <w:sz w:val="22"/>
                <w:szCs w:val="22"/>
                <w:lang w:eastAsia="en-GB"/>
              </w:rPr>
            </w:pPr>
            <w:r w:rsidRPr="00342F88">
              <w:rPr>
                <w:rFonts w:ascii="Arial" w:eastAsia="Times New Roman" w:hAnsi="Arial" w:cs="Arial"/>
                <w:sz w:val="22"/>
                <w:szCs w:val="22"/>
                <w:lang w:eastAsia="en-GB"/>
              </w:rPr>
              <w:t xml:space="preserve">For public-facing roles involving </w:t>
            </w:r>
            <w:r w:rsidRPr="00342F88">
              <w:rPr>
                <w:rFonts w:ascii="Arial" w:eastAsia="Times New Roman" w:hAnsi="Arial" w:cs="Arial"/>
                <w:sz w:val="22"/>
                <w:szCs w:val="22"/>
                <w:u w:val="single"/>
                <w:lang w:eastAsia="en-GB"/>
              </w:rPr>
              <w:t xml:space="preserve">regular </w:t>
            </w:r>
            <w:r w:rsidRPr="00342F88">
              <w:rPr>
                <w:rFonts w:ascii="Arial" w:eastAsia="Times New Roman" w:hAnsi="Arial" w:cs="Arial"/>
                <w:sz w:val="22"/>
                <w:szCs w:val="22"/>
                <w:lang w:eastAsia="en-GB"/>
              </w:rPr>
              <w:t>telephone and face-to face conversations with the public, the ability to converse at ease with members of the public and provide advice in accurate spoken English is essential in this post</w:t>
            </w:r>
          </w:p>
          <w:p w14:paraId="6F245B4D" w14:textId="77777777" w:rsidR="00636E00" w:rsidRPr="00342F88" w:rsidRDefault="00636E00" w:rsidP="00636E00">
            <w:pPr>
              <w:rPr>
                <w:rFonts w:ascii="Arial" w:hAnsi="Arial" w:cs="Arial"/>
              </w:rPr>
            </w:pPr>
          </w:p>
        </w:tc>
      </w:tr>
    </w:tbl>
    <w:p w14:paraId="15894857" w14:textId="77777777" w:rsidR="00694A48" w:rsidRPr="00342F88" w:rsidRDefault="00694A48" w:rsidP="00B22BEE">
      <w:pPr>
        <w:ind w:right="-1"/>
        <w:rPr>
          <w:rFonts w:ascii="Arial" w:hAnsi="Arial" w:cs="Arial"/>
          <w:b/>
          <w:i/>
        </w:rPr>
      </w:pPr>
    </w:p>
    <w:p w14:paraId="4EA8ED3F" w14:textId="77777777" w:rsidR="00E73E44" w:rsidRPr="00342F88" w:rsidRDefault="00E73E44" w:rsidP="00B22BEE">
      <w:pPr>
        <w:ind w:right="-1"/>
        <w:rPr>
          <w:rFonts w:ascii="Arial" w:hAnsi="Arial" w:cs="Arial"/>
          <w:b/>
          <w:i/>
        </w:rPr>
      </w:pPr>
      <w:r w:rsidRPr="00342F88">
        <w:rPr>
          <w:rFonts w:ascii="Arial" w:hAnsi="Arial" w:cs="Arial"/>
          <w:b/>
          <w:i/>
        </w:rPr>
        <w:t>For specific requirements for the post please see the Person Specification.</w:t>
      </w:r>
    </w:p>
    <w:p w14:paraId="41A27A34" w14:textId="77777777" w:rsidR="00E73E44" w:rsidRPr="00342F88" w:rsidRDefault="00E73E44" w:rsidP="00B22BEE">
      <w:pPr>
        <w:ind w:right="-1"/>
        <w:rPr>
          <w:rFonts w:ascii="Arial" w:hAnsi="Arial" w:cs="Arial"/>
          <w:b/>
          <w:i/>
        </w:rPr>
      </w:pPr>
    </w:p>
    <w:p w14:paraId="11370173" w14:textId="77777777" w:rsidR="00F215FC" w:rsidRPr="00342F88" w:rsidRDefault="00F215FC" w:rsidP="00B22BEE">
      <w:pPr>
        <w:ind w:right="-1"/>
        <w:rPr>
          <w:rFonts w:ascii="Arial" w:hAnsi="Arial" w:cs="Arial"/>
          <w:b/>
          <w:i/>
        </w:rPr>
      </w:pPr>
      <w:r w:rsidRPr="00342F88">
        <w:rPr>
          <w:rFonts w:ascii="Arial" w:hAnsi="Arial" w:cs="Arial"/>
          <w:b/>
          <w:i/>
        </w:rPr>
        <w:t xml:space="preserve">If you have any </w:t>
      </w:r>
      <w:proofErr w:type="gramStart"/>
      <w:r w:rsidRPr="00342F88">
        <w:rPr>
          <w:rFonts w:ascii="Arial" w:hAnsi="Arial" w:cs="Arial"/>
          <w:b/>
          <w:i/>
        </w:rPr>
        <w:t>query</w:t>
      </w:r>
      <w:proofErr w:type="gramEnd"/>
      <w:r w:rsidRPr="00342F88">
        <w:rPr>
          <w:rFonts w:ascii="Arial" w:hAnsi="Arial" w:cs="Arial"/>
          <w:b/>
          <w:i/>
        </w:rPr>
        <w:t xml:space="preserve"> please contract Human Resources on (01992) 785509 or personnel@broxbourne.gov.uk</w:t>
      </w:r>
    </w:p>
    <w:sectPr w:rsidR="00F215FC" w:rsidRPr="00342F88" w:rsidSect="005F2849">
      <w:headerReference w:type="default" r:id="rId8"/>
      <w:footerReference w:type="default" r:id="rId9"/>
      <w:pgSz w:w="11900" w:h="16820"/>
      <w:pgMar w:top="1701" w:right="1440" w:bottom="1985" w:left="993" w:header="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04EB5A" w14:textId="77777777" w:rsidR="005242FC" w:rsidRDefault="005242FC" w:rsidP="0052057F">
      <w:r>
        <w:separator/>
      </w:r>
    </w:p>
  </w:endnote>
  <w:endnote w:type="continuationSeparator" w:id="0">
    <w:p w14:paraId="0867BF3B" w14:textId="77777777" w:rsidR="005242FC" w:rsidRDefault="005242FC" w:rsidP="005205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0D829C" w14:textId="77777777" w:rsidR="00A242C6" w:rsidRDefault="004B7AC9">
    <w:pPr>
      <w:pStyle w:val="Footer"/>
    </w:pPr>
    <w:r>
      <w:rPr>
        <w:noProof/>
        <w:lang w:eastAsia="en-GB"/>
      </w:rPr>
      <w:drawing>
        <wp:anchor distT="0" distB="0" distL="114300" distR="114300" simplePos="0" relativeHeight="251659264" behindDoc="1" locked="0" layoutInCell="1" allowOverlap="1" wp14:anchorId="5D2E8A39" wp14:editId="5D799215">
          <wp:simplePos x="0" y="0"/>
          <wp:positionH relativeFrom="column">
            <wp:posOffset>-625269</wp:posOffset>
          </wp:positionH>
          <wp:positionV relativeFrom="paragraph">
            <wp:posOffset>-1017655</wp:posOffset>
          </wp:positionV>
          <wp:extent cx="7540262" cy="1201886"/>
          <wp:effectExtent l="0" t="0" r="3810" b="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221152 Values Generic Coloured Bar_Footer.jpg"/>
                  <pic:cNvPicPr/>
                </pic:nvPicPr>
                <pic:blipFill rotWithShape="1">
                  <a:blip r:embed="rId1" cstate="print">
                    <a:extLst>
                      <a:ext uri="{28A0092B-C50C-407E-A947-70E740481C1C}">
                        <a14:useLocalDpi xmlns:a14="http://schemas.microsoft.com/office/drawing/2010/main" val="0"/>
                      </a:ext>
                    </a:extLst>
                  </a:blip>
                  <a:srcRect t="18314"/>
                  <a:stretch/>
                </pic:blipFill>
                <pic:spPr bwMode="auto">
                  <a:xfrm>
                    <a:off x="0" y="0"/>
                    <a:ext cx="7545600" cy="1202737"/>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C286A9" w14:textId="77777777" w:rsidR="005242FC" w:rsidRDefault="005242FC" w:rsidP="0052057F">
      <w:r>
        <w:separator/>
      </w:r>
    </w:p>
  </w:footnote>
  <w:footnote w:type="continuationSeparator" w:id="0">
    <w:p w14:paraId="7FE8724B" w14:textId="77777777" w:rsidR="005242FC" w:rsidRDefault="005242FC" w:rsidP="005205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62002E" w14:textId="77777777" w:rsidR="00A242C6" w:rsidRDefault="004B7AC9">
    <w:pPr>
      <w:pStyle w:val="Header"/>
    </w:pPr>
    <w:r>
      <w:rPr>
        <w:noProof/>
        <w:lang w:eastAsia="en-GB"/>
      </w:rPr>
      <w:drawing>
        <wp:anchor distT="0" distB="0" distL="114300" distR="114300" simplePos="0" relativeHeight="251658240" behindDoc="1" locked="0" layoutInCell="1" allowOverlap="1" wp14:anchorId="494A8AC8" wp14:editId="4BBAED4D">
          <wp:simplePos x="0" y="0"/>
          <wp:positionH relativeFrom="column">
            <wp:posOffset>-625269</wp:posOffset>
          </wp:positionH>
          <wp:positionV relativeFrom="paragraph">
            <wp:posOffset>1</wp:posOffset>
          </wp:positionV>
          <wp:extent cx="7555864" cy="776976"/>
          <wp:effectExtent l="0" t="0" r="0" b="44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221152 Values Generic Coloured Bar_Header.jpg"/>
                  <pic:cNvPicPr/>
                </pic:nvPicPr>
                <pic:blipFill rotWithShape="1">
                  <a:blip r:embed="rId1" cstate="print">
                    <a:extLst>
                      <a:ext uri="{28A0092B-C50C-407E-A947-70E740481C1C}">
                        <a14:useLocalDpi xmlns:a14="http://schemas.microsoft.com/office/drawing/2010/main" val="0"/>
                      </a:ext>
                    </a:extLst>
                  </a:blip>
                  <a:srcRect b="52035"/>
                  <a:stretch/>
                </pic:blipFill>
                <pic:spPr bwMode="auto">
                  <a:xfrm>
                    <a:off x="0" y="0"/>
                    <a:ext cx="7556400" cy="777031"/>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3C5EB5"/>
    <w:multiLevelType w:val="hybridMultilevel"/>
    <w:tmpl w:val="3C922D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107219"/>
    <w:multiLevelType w:val="hybridMultilevel"/>
    <w:tmpl w:val="E284A4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DC6EF9"/>
    <w:multiLevelType w:val="hybridMultilevel"/>
    <w:tmpl w:val="14BA9CF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2ECF7F58"/>
    <w:multiLevelType w:val="multilevel"/>
    <w:tmpl w:val="37181D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CFE2290"/>
    <w:multiLevelType w:val="hybridMultilevel"/>
    <w:tmpl w:val="503EB2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1620A2C"/>
    <w:multiLevelType w:val="hybridMultilevel"/>
    <w:tmpl w:val="F654BC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8675114"/>
    <w:multiLevelType w:val="hybridMultilevel"/>
    <w:tmpl w:val="4A9245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EC82F2B"/>
    <w:multiLevelType w:val="hybridMultilevel"/>
    <w:tmpl w:val="95B020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21562499">
    <w:abstractNumId w:val="4"/>
  </w:num>
  <w:num w:numId="2" w16cid:durableId="813260001">
    <w:abstractNumId w:val="1"/>
  </w:num>
  <w:num w:numId="3" w16cid:durableId="1099641961">
    <w:abstractNumId w:val="0"/>
  </w:num>
  <w:num w:numId="4" w16cid:durableId="148980555">
    <w:abstractNumId w:val="7"/>
  </w:num>
  <w:num w:numId="5" w16cid:durableId="202658832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94246530">
    <w:abstractNumId w:val="2"/>
  </w:num>
  <w:num w:numId="7" w16cid:durableId="459878620">
    <w:abstractNumId w:val="6"/>
  </w:num>
  <w:num w:numId="8" w16cid:durableId="1958674808">
    <w:abstractNumId w:val="5"/>
  </w:num>
  <w:num w:numId="9" w16cid:durableId="206039453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2BEE"/>
    <w:rsid w:val="00061656"/>
    <w:rsid w:val="00092229"/>
    <w:rsid w:val="000C3BC0"/>
    <w:rsid w:val="000F4ED3"/>
    <w:rsid w:val="0010256D"/>
    <w:rsid w:val="00143036"/>
    <w:rsid w:val="00202F00"/>
    <w:rsid w:val="00294400"/>
    <w:rsid w:val="002B0922"/>
    <w:rsid w:val="00324ED9"/>
    <w:rsid w:val="00342F88"/>
    <w:rsid w:val="00464C6A"/>
    <w:rsid w:val="004B7AC9"/>
    <w:rsid w:val="004C23BF"/>
    <w:rsid w:val="004C6550"/>
    <w:rsid w:val="004D5A0C"/>
    <w:rsid w:val="0052057F"/>
    <w:rsid w:val="005242FC"/>
    <w:rsid w:val="00587A79"/>
    <w:rsid w:val="005E0132"/>
    <w:rsid w:val="005F2849"/>
    <w:rsid w:val="0062570B"/>
    <w:rsid w:val="00636E00"/>
    <w:rsid w:val="00694A48"/>
    <w:rsid w:val="007272AC"/>
    <w:rsid w:val="00741E61"/>
    <w:rsid w:val="00772D7F"/>
    <w:rsid w:val="007C5707"/>
    <w:rsid w:val="007F4F09"/>
    <w:rsid w:val="0081795B"/>
    <w:rsid w:val="008244B3"/>
    <w:rsid w:val="00891E7C"/>
    <w:rsid w:val="008F7BD4"/>
    <w:rsid w:val="0096226F"/>
    <w:rsid w:val="00965CA2"/>
    <w:rsid w:val="00A07478"/>
    <w:rsid w:val="00A242C6"/>
    <w:rsid w:val="00A456AE"/>
    <w:rsid w:val="00A7287B"/>
    <w:rsid w:val="00B22BEE"/>
    <w:rsid w:val="00BA5745"/>
    <w:rsid w:val="00BC7618"/>
    <w:rsid w:val="00C74BA5"/>
    <w:rsid w:val="00CD5B2C"/>
    <w:rsid w:val="00D34766"/>
    <w:rsid w:val="00D55763"/>
    <w:rsid w:val="00D60F2B"/>
    <w:rsid w:val="00DC1B70"/>
    <w:rsid w:val="00E516C2"/>
    <w:rsid w:val="00E6573E"/>
    <w:rsid w:val="00E73E44"/>
    <w:rsid w:val="00EE54E6"/>
    <w:rsid w:val="00EF75C6"/>
    <w:rsid w:val="00F215FC"/>
    <w:rsid w:val="00F461C9"/>
    <w:rsid w:val="00FC6090"/>
    <w:rsid w:val="00FC6F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643FF5"/>
  <w14:defaultImageDpi w14:val="32767"/>
  <w15:docId w15:val="{DEDBCBA3-8A32-4A39-8056-825F6C7D85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2057F"/>
    <w:pPr>
      <w:tabs>
        <w:tab w:val="center" w:pos="4680"/>
        <w:tab w:val="right" w:pos="9360"/>
      </w:tabs>
    </w:pPr>
  </w:style>
  <w:style w:type="character" w:customStyle="1" w:styleId="HeaderChar">
    <w:name w:val="Header Char"/>
    <w:basedOn w:val="DefaultParagraphFont"/>
    <w:link w:val="Header"/>
    <w:uiPriority w:val="99"/>
    <w:rsid w:val="0052057F"/>
    <w:rPr>
      <w:rFonts w:eastAsiaTheme="minorEastAsia"/>
    </w:rPr>
  </w:style>
  <w:style w:type="paragraph" w:styleId="Footer">
    <w:name w:val="footer"/>
    <w:basedOn w:val="Normal"/>
    <w:link w:val="FooterChar"/>
    <w:uiPriority w:val="99"/>
    <w:unhideWhenUsed/>
    <w:rsid w:val="0052057F"/>
    <w:pPr>
      <w:tabs>
        <w:tab w:val="center" w:pos="4680"/>
        <w:tab w:val="right" w:pos="9360"/>
      </w:tabs>
    </w:pPr>
  </w:style>
  <w:style w:type="character" w:customStyle="1" w:styleId="FooterChar">
    <w:name w:val="Footer Char"/>
    <w:basedOn w:val="DefaultParagraphFont"/>
    <w:link w:val="Footer"/>
    <w:uiPriority w:val="99"/>
    <w:rsid w:val="0052057F"/>
    <w:rPr>
      <w:rFonts w:eastAsiaTheme="minorEastAsia"/>
    </w:rPr>
  </w:style>
  <w:style w:type="paragraph" w:styleId="BalloonText">
    <w:name w:val="Balloon Text"/>
    <w:basedOn w:val="Normal"/>
    <w:link w:val="BalloonTextChar"/>
    <w:uiPriority w:val="99"/>
    <w:semiHidden/>
    <w:unhideWhenUsed/>
    <w:rsid w:val="0062570B"/>
    <w:rPr>
      <w:rFonts w:ascii="Tahoma" w:hAnsi="Tahoma" w:cs="Tahoma"/>
      <w:sz w:val="16"/>
      <w:szCs w:val="16"/>
    </w:rPr>
  </w:style>
  <w:style w:type="character" w:customStyle="1" w:styleId="BalloonTextChar">
    <w:name w:val="Balloon Text Char"/>
    <w:basedOn w:val="DefaultParagraphFont"/>
    <w:link w:val="BalloonText"/>
    <w:uiPriority w:val="99"/>
    <w:semiHidden/>
    <w:rsid w:val="0062570B"/>
    <w:rPr>
      <w:rFonts w:ascii="Tahoma" w:eastAsiaTheme="minorEastAsia" w:hAnsi="Tahoma" w:cs="Tahoma"/>
      <w:sz w:val="16"/>
      <w:szCs w:val="16"/>
    </w:rPr>
  </w:style>
  <w:style w:type="table" w:styleId="TableGrid">
    <w:name w:val="Table Grid"/>
    <w:basedOn w:val="TableNormal"/>
    <w:uiPriority w:val="39"/>
    <w:rsid w:val="00B22B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60F2B"/>
    <w:pPr>
      <w:ind w:left="720"/>
      <w:contextualSpacing/>
    </w:pPr>
  </w:style>
  <w:style w:type="paragraph" w:styleId="BodyText">
    <w:name w:val="Body Text"/>
    <w:basedOn w:val="Normal"/>
    <w:link w:val="BodyTextChar"/>
    <w:semiHidden/>
    <w:unhideWhenUsed/>
    <w:rsid w:val="002B0922"/>
    <w:rPr>
      <w:rFonts w:ascii="Arial" w:eastAsia="Times New Roman" w:hAnsi="Arial" w:cs="Times New Roman"/>
      <w:color w:val="000000"/>
      <w:sz w:val="18"/>
      <w:szCs w:val="22"/>
      <w:lang w:eastAsia="en-GB"/>
    </w:rPr>
  </w:style>
  <w:style w:type="character" w:customStyle="1" w:styleId="BodyTextChar">
    <w:name w:val="Body Text Char"/>
    <w:basedOn w:val="DefaultParagraphFont"/>
    <w:link w:val="BodyText"/>
    <w:semiHidden/>
    <w:rsid w:val="002B0922"/>
    <w:rPr>
      <w:rFonts w:ascii="Arial" w:eastAsia="Times New Roman" w:hAnsi="Arial" w:cs="Times New Roman"/>
      <w:color w:val="000000"/>
      <w:sz w:val="18"/>
      <w:szCs w:val="22"/>
      <w:lang w:eastAsia="en-GB"/>
    </w:rPr>
  </w:style>
  <w:style w:type="paragraph" w:styleId="BodyTextIndent2">
    <w:name w:val="Body Text Indent 2"/>
    <w:basedOn w:val="Normal"/>
    <w:link w:val="BodyTextIndent2Char"/>
    <w:semiHidden/>
    <w:unhideWhenUsed/>
    <w:rsid w:val="002B0922"/>
    <w:pPr>
      <w:spacing w:after="120" w:line="480" w:lineRule="auto"/>
      <w:ind w:left="283"/>
    </w:pPr>
    <w:rPr>
      <w:rFonts w:ascii="Arial" w:eastAsia="Times New Roman" w:hAnsi="Arial" w:cs="Times New Roman"/>
      <w:sz w:val="22"/>
      <w:szCs w:val="22"/>
      <w:lang w:eastAsia="en-GB"/>
    </w:rPr>
  </w:style>
  <w:style w:type="character" w:customStyle="1" w:styleId="BodyTextIndent2Char">
    <w:name w:val="Body Text Indent 2 Char"/>
    <w:basedOn w:val="DefaultParagraphFont"/>
    <w:link w:val="BodyTextIndent2"/>
    <w:semiHidden/>
    <w:rsid w:val="002B0922"/>
    <w:rPr>
      <w:rFonts w:ascii="Arial" w:eastAsia="Times New Roman" w:hAnsi="Arial" w:cs="Times New Roman"/>
      <w:sz w:val="22"/>
      <w:szCs w:val="2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462675">
      <w:bodyDiv w:val="1"/>
      <w:marLeft w:val="0"/>
      <w:marRight w:val="0"/>
      <w:marTop w:val="0"/>
      <w:marBottom w:val="0"/>
      <w:divBdr>
        <w:top w:val="none" w:sz="0" w:space="0" w:color="auto"/>
        <w:left w:val="none" w:sz="0" w:space="0" w:color="auto"/>
        <w:bottom w:val="none" w:sz="0" w:space="0" w:color="auto"/>
        <w:right w:val="none" w:sz="0" w:space="0" w:color="auto"/>
      </w:divBdr>
    </w:div>
    <w:div w:id="817302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3C5E1B-3A12-46BB-B9BB-6CC85C5D8A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3</Pages>
  <Words>927</Words>
  <Characters>5396</Characters>
  <Application>Microsoft Office Word</Application>
  <DocSecurity>0</DocSecurity>
  <Lines>119</Lines>
  <Paragraphs>64</Paragraphs>
  <ScaleCrop>false</ScaleCrop>
  <HeadingPairs>
    <vt:vector size="2" baseType="variant">
      <vt:variant>
        <vt:lpstr>Title</vt:lpstr>
      </vt:variant>
      <vt:variant>
        <vt:i4>1</vt:i4>
      </vt:variant>
    </vt:vector>
  </HeadingPairs>
  <TitlesOfParts>
    <vt:vector size="1" baseType="lpstr">
      <vt:lpstr/>
    </vt:vector>
  </TitlesOfParts>
  <Company>Borough of Broxbourne</Company>
  <LinksUpToDate>false</LinksUpToDate>
  <CharactersWithSpaces>6259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Kim Charles</dc:creator>
  <cp:lastModifiedBy>Martin Paine</cp:lastModifiedBy>
  <cp:revision>14</cp:revision>
  <cp:lastPrinted>2018-12-10T11:35:00Z</cp:lastPrinted>
  <dcterms:created xsi:type="dcterms:W3CDTF">2023-07-06T13:30:00Z</dcterms:created>
  <dcterms:modified xsi:type="dcterms:W3CDTF">2026-02-09T12:34:00Z</dcterms:modified>
</cp:coreProperties>
</file>