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AA0BE" w14:textId="77777777" w:rsidR="0026527D" w:rsidRDefault="0026527D" w:rsidP="0026527D">
      <w:r>
        <w:rPr>
          <w:b/>
          <w:bCs/>
        </w:rPr>
        <w:t>Job Purpose:</w:t>
      </w:r>
    </w:p>
    <w:p w14:paraId="44658C90" w14:textId="78D45036" w:rsidR="0026527D" w:rsidRDefault="0026527D" w:rsidP="0026527D">
      <w:r>
        <w:t xml:space="preserve">The Planning and Place Service Director will provide strategic leadership and direction for the Council's </w:t>
      </w:r>
      <w:r w:rsidR="007245A2">
        <w:t xml:space="preserve">Town </w:t>
      </w:r>
      <w:r>
        <w:t xml:space="preserve">Planning, Economic Development, Housing </w:t>
      </w:r>
      <w:r w:rsidR="007245A2">
        <w:t>N</w:t>
      </w:r>
      <w:r>
        <w:t>eed</w:t>
      </w:r>
      <w:r w:rsidR="007245A2">
        <w:t>s</w:t>
      </w:r>
      <w:r>
        <w:t xml:space="preserve"> and Community Development functions. This pivotal role involves working closely with the Chief Executive and the senior leadership team to ensure the </w:t>
      </w:r>
      <w:r w:rsidR="007245A2">
        <w:t xml:space="preserve">services within the remit of the post act together to ensure the </w:t>
      </w:r>
      <w:r>
        <w:t xml:space="preserve">Council’s goals and objectives are met, fostering sustainable growth, </w:t>
      </w:r>
      <w:r w:rsidR="00845E26">
        <w:t xml:space="preserve">inward investment, </w:t>
      </w:r>
      <w:r>
        <w:t>enhancing community wellbeing, and improving the quality of life for all residents.</w:t>
      </w:r>
    </w:p>
    <w:p w14:paraId="06CE4DC0" w14:textId="77777777" w:rsidR="0026527D" w:rsidRDefault="0026527D" w:rsidP="0026527D">
      <w:r>
        <w:rPr>
          <w:b/>
          <w:bCs/>
        </w:rPr>
        <w:t>Key Responsibilities:</w:t>
      </w:r>
    </w:p>
    <w:p w14:paraId="338985A2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Strategic Leadership:</w:t>
      </w:r>
    </w:p>
    <w:p w14:paraId="3DD86B3F" w14:textId="799951D6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Lead and develop strategies for Development Management, </w:t>
      </w:r>
      <w:r w:rsidR="00845E26">
        <w:t xml:space="preserve">Planning Policy, </w:t>
      </w:r>
      <w:r>
        <w:t>Economic Development, Housing and Community Development that align with the Council’s overall vision and objectives.</w:t>
      </w:r>
    </w:p>
    <w:p w14:paraId="32973019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Collaborate with the Chief Executive and other Directors to ensure cohesive and integrated service delivery across the Council.</w:t>
      </w:r>
    </w:p>
    <w:p w14:paraId="0979CA9F" w14:textId="04161DA2" w:rsidR="0026527D" w:rsidRDefault="0026527D" w:rsidP="003422A8">
      <w:pPr>
        <w:pStyle w:val="ListParagraph"/>
        <w:numPr>
          <w:ilvl w:val="1"/>
          <w:numId w:val="24"/>
        </w:numPr>
        <w:spacing w:line="249" w:lineRule="auto"/>
      </w:pPr>
      <w:r>
        <w:t>Identify opportunities for cost savings and income generation, making recommendations to the Chief Executive for future investment and service improvement.</w:t>
      </w:r>
    </w:p>
    <w:p w14:paraId="205EFD9F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Planning and Development:</w:t>
      </w:r>
    </w:p>
    <w:p w14:paraId="773477A7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Oversee the formulation and implementation of planning policies, ensuring they meet the needs of the community and comply with statutory requirements.</w:t>
      </w:r>
    </w:p>
    <w:p w14:paraId="32DF3908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Drive forward innovative and sustainable development projects that enhance the built environment and support local economic growth.</w:t>
      </w:r>
    </w:p>
    <w:p w14:paraId="389BA905" w14:textId="718A3529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Ensure the </w:t>
      </w:r>
      <w:r w:rsidR="00845E26">
        <w:t>P</w:t>
      </w:r>
      <w:r>
        <w:t xml:space="preserve">lanning service is robust </w:t>
      </w:r>
      <w:r w:rsidR="00845E26">
        <w:t>and</w:t>
      </w:r>
      <w:r>
        <w:t xml:space="preserve"> provide</w:t>
      </w:r>
      <w:r w:rsidR="00845E26">
        <w:t>s</w:t>
      </w:r>
      <w:r>
        <w:t xml:space="preserve"> the public with confidence in the </w:t>
      </w:r>
      <w:r w:rsidR="00845E26">
        <w:t>Council’s</w:t>
      </w:r>
      <w:r>
        <w:t xml:space="preserve"> decision making</w:t>
      </w:r>
      <w:r w:rsidR="00845E26">
        <w:t xml:space="preserve"> and </w:t>
      </w:r>
      <w:r w:rsidR="00281811">
        <w:t xml:space="preserve">its </w:t>
      </w:r>
      <w:r w:rsidR="00845E26">
        <w:t>enforcement of planning control</w:t>
      </w:r>
      <w:r>
        <w:t>.</w:t>
      </w:r>
    </w:p>
    <w:p w14:paraId="46AFF8BC" w14:textId="5E265683" w:rsidR="0026527D" w:rsidRDefault="0026527D" w:rsidP="0026527D">
      <w:pPr>
        <w:numPr>
          <w:ilvl w:val="1"/>
          <w:numId w:val="24"/>
        </w:numPr>
        <w:spacing w:line="249" w:lineRule="auto"/>
      </w:pPr>
      <w:r>
        <w:t>Negotiate S</w:t>
      </w:r>
      <w:r w:rsidR="00845E26">
        <w:t xml:space="preserve">ection </w:t>
      </w:r>
      <w:r>
        <w:t>106 agreements and</w:t>
      </w:r>
      <w:r w:rsidR="00C84777">
        <w:t xml:space="preserve">, if introduced, </w:t>
      </w:r>
      <w:r>
        <w:t xml:space="preserve">Community Infrastructure Levy </w:t>
      </w:r>
      <w:r w:rsidR="00C84777">
        <w:t xml:space="preserve">(CIL) </w:t>
      </w:r>
      <w:r>
        <w:t>payments to ensure the wider community is benefiting from developments within the Borough.</w:t>
      </w:r>
    </w:p>
    <w:p w14:paraId="67E62EEB" w14:textId="7FD1B9BA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Ensure planning application outcomes are delivered on time and </w:t>
      </w:r>
      <w:r w:rsidR="00845E26">
        <w:t>in line</w:t>
      </w:r>
      <w:r>
        <w:t xml:space="preserve"> with Council targets.</w:t>
      </w:r>
    </w:p>
    <w:p w14:paraId="04A2D96C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Economic Development:</w:t>
      </w:r>
    </w:p>
    <w:p w14:paraId="767BB4DC" w14:textId="1B24D2FA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Champion economic initiatives that stimulate local business growth, attract </w:t>
      </w:r>
      <w:r w:rsidR="00281811">
        <w:t xml:space="preserve">inward </w:t>
      </w:r>
      <w:r>
        <w:t>investment, and create employment opportunities.</w:t>
      </w:r>
    </w:p>
    <w:p w14:paraId="02D657B5" w14:textId="16527131" w:rsidR="0026527D" w:rsidRDefault="0026527D" w:rsidP="0026527D">
      <w:pPr>
        <w:numPr>
          <w:ilvl w:val="1"/>
          <w:numId w:val="24"/>
        </w:numPr>
        <w:spacing w:line="249" w:lineRule="auto"/>
      </w:pPr>
      <w:r>
        <w:t>Foster strong relationships with key stakeholders, including businesses, developers, and regional agencies, to drive economic prosperity within the Council</w:t>
      </w:r>
      <w:r w:rsidR="00281811">
        <w:t>’s</w:t>
      </w:r>
      <w:r>
        <w:t xml:space="preserve"> area.</w:t>
      </w:r>
    </w:p>
    <w:p w14:paraId="73EF70ED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Housing:</w:t>
      </w:r>
    </w:p>
    <w:p w14:paraId="43CC1A74" w14:textId="3F9101F4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Lead on the strategic management of the Council’s housing </w:t>
      </w:r>
      <w:r w:rsidR="0080214F">
        <w:t>and homelessness duties</w:t>
      </w:r>
      <w:r>
        <w:t>.</w:t>
      </w:r>
    </w:p>
    <w:p w14:paraId="081FA358" w14:textId="3904CB4D" w:rsidR="0026527D" w:rsidRDefault="0026527D" w:rsidP="0026527D">
      <w:pPr>
        <w:numPr>
          <w:ilvl w:val="1"/>
          <w:numId w:val="24"/>
        </w:numPr>
        <w:spacing w:line="249" w:lineRule="auto"/>
      </w:pPr>
      <w:r>
        <w:lastRenderedPageBreak/>
        <w:t xml:space="preserve">Oversee the delivery of </w:t>
      </w:r>
      <w:r w:rsidR="0080214F">
        <w:t xml:space="preserve">new affordable </w:t>
      </w:r>
      <w:r>
        <w:t>housing</w:t>
      </w:r>
      <w:r w:rsidR="0080214F">
        <w:t xml:space="preserve"> for eligible residents either directly thorough the Council or in partnership with other Registered Providers, including ensuring appropriate arrangements are made through Section 106 Planning Obligations</w:t>
      </w:r>
      <w:r>
        <w:t>.</w:t>
      </w:r>
    </w:p>
    <w:p w14:paraId="40CA1A38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Proactively develop strategies to prevent homelessness whilst reducing the amount of time local families spend in temporary accommodation.</w:t>
      </w:r>
    </w:p>
    <w:p w14:paraId="245CB97A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Community Development:</w:t>
      </w:r>
    </w:p>
    <w:p w14:paraId="14443CB6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Develop and implement strategies to enhance community engagement, resilience, and social inclusion.</w:t>
      </w:r>
    </w:p>
    <w:p w14:paraId="18D9DF39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Work closely with community groups, voluntary organisations, and other stakeholders to build strong, vibrant communities.</w:t>
      </w:r>
    </w:p>
    <w:p w14:paraId="7F41D6EC" w14:textId="26EA02F1" w:rsidR="00024306" w:rsidRDefault="00024306" w:rsidP="0026527D">
      <w:pPr>
        <w:numPr>
          <w:ilvl w:val="1"/>
          <w:numId w:val="24"/>
        </w:numPr>
        <w:spacing w:line="249" w:lineRule="auto"/>
      </w:pPr>
      <w:r>
        <w:t>Ensure effective liaison with health service providers to seek delivery of the best possible outcomes for Broxbourne residents.</w:t>
      </w:r>
    </w:p>
    <w:p w14:paraId="79553DA8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Budget and Resource Management:</w:t>
      </w:r>
    </w:p>
    <w:p w14:paraId="562B5FD3" w14:textId="07F824C3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Take responsibility for the effective management of budgets and resources across the </w:t>
      </w:r>
      <w:r w:rsidR="00024306">
        <w:t xml:space="preserve">Town </w:t>
      </w:r>
      <w:r>
        <w:t>Planning, Economic Development, Housing, and Community Development functions.</w:t>
      </w:r>
    </w:p>
    <w:p w14:paraId="5907FCFD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Ensure that all services are delivered efficiently and provide value for money.</w:t>
      </w:r>
    </w:p>
    <w:p w14:paraId="22815FDC" w14:textId="1F8455E4" w:rsidR="0026527D" w:rsidRDefault="0026527D" w:rsidP="0026527D">
      <w:pPr>
        <w:numPr>
          <w:ilvl w:val="1"/>
          <w:numId w:val="24"/>
        </w:numPr>
        <w:spacing w:line="249" w:lineRule="auto"/>
      </w:pPr>
      <w:r>
        <w:t>Ensure that s106 /CIL funding is used effectively</w:t>
      </w:r>
      <w:r w:rsidR="00BE6CF1">
        <w:t>.</w:t>
      </w:r>
    </w:p>
    <w:p w14:paraId="58474E9E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Policy and Compliance:</w:t>
      </w:r>
    </w:p>
    <w:p w14:paraId="429FD91E" w14:textId="52FEB8DF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Ensure all activities within the </w:t>
      </w:r>
      <w:r w:rsidR="00BE6CF1">
        <w:t xml:space="preserve">Planning and </w:t>
      </w:r>
      <w:r>
        <w:t>Place Directorate comply with relevant legislation, regulations, and Council policies.</w:t>
      </w:r>
    </w:p>
    <w:p w14:paraId="095925F3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Lead on the development of policies and procedures that support the delivery of high-quality services and continuous improvement.</w:t>
      </w:r>
    </w:p>
    <w:p w14:paraId="3C118AC8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People Management:</w:t>
      </w:r>
    </w:p>
    <w:p w14:paraId="0805FAA5" w14:textId="2ECF4F51" w:rsidR="0026527D" w:rsidRDefault="0026527D" w:rsidP="0026527D">
      <w:pPr>
        <w:numPr>
          <w:ilvl w:val="1"/>
          <w:numId w:val="24"/>
        </w:numPr>
        <w:spacing w:line="249" w:lineRule="auto"/>
      </w:pPr>
      <w:r>
        <w:t xml:space="preserve">Provide leadership and management to the teams within the </w:t>
      </w:r>
      <w:r w:rsidR="00BE6CF1">
        <w:t xml:space="preserve">Planning and </w:t>
      </w:r>
      <w:r>
        <w:t>Place Directorate, fostering a culture of excellence, innovation, and collaboration.</w:t>
      </w:r>
    </w:p>
    <w:p w14:paraId="686D3334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Promote staff development and continuous learning within the Directorate, ensuring that the workforce is skilled, motivated, and aligned with the Council’s strategic goals.</w:t>
      </w:r>
    </w:p>
    <w:p w14:paraId="405232A0" w14:textId="77777777" w:rsidR="0026527D" w:rsidRDefault="0026527D" w:rsidP="0026527D">
      <w:pPr>
        <w:numPr>
          <w:ilvl w:val="0"/>
          <w:numId w:val="24"/>
        </w:numPr>
        <w:spacing w:line="249" w:lineRule="auto"/>
      </w:pPr>
      <w:r>
        <w:rPr>
          <w:b/>
          <w:bCs/>
        </w:rPr>
        <w:t>Partnership Working:</w:t>
      </w:r>
    </w:p>
    <w:p w14:paraId="2C6CEAB5" w14:textId="77777777" w:rsidR="0026527D" w:rsidRDefault="0026527D" w:rsidP="0026527D">
      <w:pPr>
        <w:numPr>
          <w:ilvl w:val="1"/>
          <w:numId w:val="24"/>
        </w:numPr>
        <w:spacing w:line="249" w:lineRule="auto"/>
      </w:pPr>
      <w:r>
        <w:t>Establish and maintain strong partnerships with external agencies, government bodies, and other local authorities to promote and advance the Council’s interests.</w:t>
      </w:r>
    </w:p>
    <w:p w14:paraId="6974FFA3" w14:textId="2BF53F99" w:rsidR="0026527D" w:rsidRDefault="0026527D" w:rsidP="0026527D">
      <w:pPr>
        <w:numPr>
          <w:ilvl w:val="1"/>
          <w:numId w:val="24"/>
        </w:numPr>
        <w:spacing w:line="249" w:lineRule="auto"/>
      </w:pPr>
      <w:r>
        <w:t>Represent the Council at local, regional, and national forums, advocating for the needs and priorities of the Council</w:t>
      </w:r>
      <w:r w:rsidR="00BE6CF1">
        <w:t>’s</w:t>
      </w:r>
      <w:r>
        <w:t xml:space="preserve"> area.</w:t>
      </w:r>
    </w:p>
    <w:p w14:paraId="488000E8" w14:textId="77777777" w:rsidR="0026527D" w:rsidRDefault="0026527D" w:rsidP="0026527D">
      <w:r>
        <w:rPr>
          <w:b/>
          <w:bCs/>
        </w:rPr>
        <w:t>Person Specification:</w:t>
      </w:r>
    </w:p>
    <w:p w14:paraId="71AFA550" w14:textId="77777777" w:rsidR="0026527D" w:rsidRDefault="0026527D" w:rsidP="0026527D">
      <w:r>
        <w:rPr>
          <w:b/>
          <w:bCs/>
        </w:rPr>
        <w:lastRenderedPageBreak/>
        <w:t>Essential:</w:t>
      </w:r>
    </w:p>
    <w:p w14:paraId="46545D7D" w14:textId="77777777" w:rsidR="0026527D" w:rsidRDefault="0026527D" w:rsidP="0026527D">
      <w:pPr>
        <w:numPr>
          <w:ilvl w:val="0"/>
          <w:numId w:val="25"/>
        </w:numPr>
        <w:spacing w:line="249" w:lineRule="auto"/>
      </w:pPr>
      <w:r>
        <w:t>Extensive experience in a senior leadership role within a local authority or similar public sector organisation.</w:t>
      </w:r>
    </w:p>
    <w:p w14:paraId="2D935615" w14:textId="66404A1A" w:rsidR="0026527D" w:rsidRDefault="0026527D" w:rsidP="0026527D">
      <w:pPr>
        <w:numPr>
          <w:ilvl w:val="0"/>
          <w:numId w:val="25"/>
        </w:numPr>
        <w:spacing w:line="249" w:lineRule="auto"/>
      </w:pPr>
      <w:r>
        <w:t xml:space="preserve">Proven track record of strategic management in </w:t>
      </w:r>
      <w:r w:rsidR="00BE6CF1">
        <w:t xml:space="preserve">Town </w:t>
      </w:r>
      <w:r>
        <w:t>Planning, Economic Development, Housing, or Community Development.</w:t>
      </w:r>
    </w:p>
    <w:p w14:paraId="085A3D06" w14:textId="77777777" w:rsidR="0026527D" w:rsidRDefault="0026527D" w:rsidP="0026527D">
      <w:pPr>
        <w:numPr>
          <w:ilvl w:val="0"/>
          <w:numId w:val="25"/>
        </w:numPr>
        <w:spacing w:line="249" w:lineRule="auto"/>
      </w:pPr>
      <w:r>
        <w:t>Strong understanding of local government functions, policies, and procedures, particularly in relation to the areas of responsibility.</w:t>
      </w:r>
    </w:p>
    <w:p w14:paraId="08E3B70C" w14:textId="4B67BB22" w:rsidR="0026527D" w:rsidRDefault="0026527D" w:rsidP="0026527D">
      <w:pPr>
        <w:numPr>
          <w:ilvl w:val="0"/>
          <w:numId w:val="25"/>
        </w:numPr>
        <w:spacing w:line="249" w:lineRule="auto"/>
      </w:pPr>
      <w:r>
        <w:t xml:space="preserve">Excellent communication and </w:t>
      </w:r>
      <w:r w:rsidR="003422A8">
        <w:t>highly charismatic</w:t>
      </w:r>
      <w:r>
        <w:t>, with the ability to engage effectively with a wide range of stakeholders.</w:t>
      </w:r>
    </w:p>
    <w:p w14:paraId="22F1ECC0" w14:textId="77777777" w:rsidR="0026527D" w:rsidRDefault="0026527D" w:rsidP="0026527D">
      <w:pPr>
        <w:numPr>
          <w:ilvl w:val="0"/>
          <w:numId w:val="25"/>
        </w:numPr>
        <w:spacing w:line="249" w:lineRule="auto"/>
      </w:pPr>
      <w:r>
        <w:t>Strong financial acumen, with experience in managing large budgets and resources.</w:t>
      </w:r>
    </w:p>
    <w:p w14:paraId="36144DBA" w14:textId="77777777" w:rsidR="0026527D" w:rsidRDefault="0026527D" w:rsidP="0026527D">
      <w:pPr>
        <w:numPr>
          <w:ilvl w:val="0"/>
          <w:numId w:val="25"/>
        </w:numPr>
        <w:spacing w:line="249" w:lineRule="auto"/>
      </w:pPr>
      <w:r>
        <w:t>Ability to lead, inspire, and motivate teams to deliver high-quality services and achieve strategic objectives.</w:t>
      </w:r>
    </w:p>
    <w:p w14:paraId="43F6B974" w14:textId="77777777" w:rsidR="0026527D" w:rsidRDefault="0026527D" w:rsidP="0026527D">
      <w:r>
        <w:rPr>
          <w:b/>
          <w:bCs/>
        </w:rPr>
        <w:t>Desirable:</w:t>
      </w:r>
    </w:p>
    <w:p w14:paraId="6B356BA8" w14:textId="77777777" w:rsidR="0026527D" w:rsidRDefault="0026527D" w:rsidP="0026527D">
      <w:pPr>
        <w:numPr>
          <w:ilvl w:val="0"/>
          <w:numId w:val="26"/>
        </w:numPr>
        <w:spacing w:line="249" w:lineRule="auto"/>
      </w:pPr>
      <w:r>
        <w:t>Experience in managing social housing portfolios or delivering large-scale development projects.</w:t>
      </w:r>
    </w:p>
    <w:p w14:paraId="2004ABC5" w14:textId="77777777" w:rsidR="003422A8" w:rsidRDefault="0026527D" w:rsidP="003422A8">
      <w:pPr>
        <w:numPr>
          <w:ilvl w:val="0"/>
          <w:numId w:val="25"/>
        </w:numPr>
        <w:spacing w:line="249" w:lineRule="auto"/>
      </w:pPr>
      <w:r>
        <w:t>A strong network of contacts within the local government and public sector community</w:t>
      </w:r>
    </w:p>
    <w:p w14:paraId="005C8D96" w14:textId="519229C1" w:rsidR="003422A8" w:rsidRDefault="003422A8" w:rsidP="003422A8">
      <w:pPr>
        <w:numPr>
          <w:ilvl w:val="0"/>
          <w:numId w:val="25"/>
        </w:numPr>
        <w:spacing w:line="249" w:lineRule="auto"/>
      </w:pPr>
      <w:r>
        <w:t>A degree in Town Planning or a related discipline.</w:t>
      </w:r>
    </w:p>
    <w:p w14:paraId="79B056DB" w14:textId="15DBCAEC" w:rsidR="003422A8" w:rsidRDefault="003422A8" w:rsidP="003422A8">
      <w:pPr>
        <w:numPr>
          <w:ilvl w:val="0"/>
          <w:numId w:val="25"/>
        </w:numPr>
        <w:spacing w:line="249" w:lineRule="auto"/>
      </w:pPr>
      <w:r>
        <w:t>Chartered membership of the Royal Town Planning Institute (RTPI)</w:t>
      </w:r>
      <w:r w:rsidR="00E95429">
        <w:t xml:space="preserve"> would be </w:t>
      </w:r>
      <w:r w:rsidR="001C1B3F">
        <w:t xml:space="preserve">advantageous </w:t>
      </w:r>
    </w:p>
    <w:p w14:paraId="7B700809" w14:textId="7D010592" w:rsidR="0026527D" w:rsidRDefault="0026527D" w:rsidP="001C1B3F">
      <w:pPr>
        <w:spacing w:line="249" w:lineRule="auto"/>
        <w:ind w:left="360"/>
      </w:pPr>
    </w:p>
    <w:p w14:paraId="13F132CA" w14:textId="77777777" w:rsidR="0026527D" w:rsidRDefault="0026527D" w:rsidP="0026527D">
      <w:r>
        <w:rPr>
          <w:b/>
          <w:bCs/>
        </w:rPr>
        <w:t>Key Competencies:</w:t>
      </w:r>
    </w:p>
    <w:p w14:paraId="27362A0E" w14:textId="77777777" w:rsidR="0026527D" w:rsidRDefault="0026527D" w:rsidP="0026527D">
      <w:pPr>
        <w:numPr>
          <w:ilvl w:val="0"/>
          <w:numId w:val="27"/>
        </w:numPr>
        <w:spacing w:line="249" w:lineRule="auto"/>
      </w:pPr>
      <w:r>
        <w:t>Strategic Thinking and Vision</w:t>
      </w:r>
    </w:p>
    <w:p w14:paraId="63F8172D" w14:textId="77777777" w:rsidR="0026527D" w:rsidRDefault="0026527D" w:rsidP="0026527D">
      <w:pPr>
        <w:numPr>
          <w:ilvl w:val="0"/>
          <w:numId w:val="27"/>
        </w:numPr>
        <w:spacing w:line="249" w:lineRule="auto"/>
      </w:pPr>
      <w:r>
        <w:t>Leadership and People Management</w:t>
      </w:r>
    </w:p>
    <w:p w14:paraId="3F9E0D1D" w14:textId="77777777" w:rsidR="0026527D" w:rsidRDefault="0026527D" w:rsidP="0026527D">
      <w:pPr>
        <w:numPr>
          <w:ilvl w:val="0"/>
          <w:numId w:val="27"/>
        </w:numPr>
        <w:spacing w:line="249" w:lineRule="auto"/>
      </w:pPr>
      <w:r>
        <w:t>Communication and Influence</w:t>
      </w:r>
    </w:p>
    <w:p w14:paraId="2D69DD5D" w14:textId="77777777" w:rsidR="0026527D" w:rsidRDefault="0026527D" w:rsidP="0026527D">
      <w:pPr>
        <w:numPr>
          <w:ilvl w:val="0"/>
          <w:numId w:val="27"/>
        </w:numPr>
        <w:spacing w:line="249" w:lineRule="auto"/>
      </w:pPr>
      <w:r>
        <w:t>Financial and Resource Management</w:t>
      </w:r>
    </w:p>
    <w:p w14:paraId="515E0BBB" w14:textId="77777777" w:rsidR="0026527D" w:rsidRDefault="0026527D" w:rsidP="0026527D">
      <w:pPr>
        <w:numPr>
          <w:ilvl w:val="0"/>
          <w:numId w:val="27"/>
        </w:numPr>
        <w:spacing w:line="249" w:lineRule="auto"/>
      </w:pPr>
      <w:r>
        <w:t>Partnership Working and Collaboration</w:t>
      </w:r>
    </w:p>
    <w:p w14:paraId="1FF4E1B2" w14:textId="77777777" w:rsidR="0026527D" w:rsidRDefault="0026527D" w:rsidP="0026527D">
      <w:pPr>
        <w:numPr>
          <w:ilvl w:val="0"/>
          <w:numId w:val="27"/>
        </w:numPr>
        <w:spacing w:line="249" w:lineRule="auto"/>
      </w:pPr>
      <w:r>
        <w:t>Innovation and Change Management</w:t>
      </w:r>
    </w:p>
    <w:p w14:paraId="10833E90" w14:textId="77777777" w:rsidR="0026527D" w:rsidRDefault="0026527D" w:rsidP="0026527D"/>
    <w:p w14:paraId="11370173" w14:textId="372CB0EF" w:rsidR="00F215FC" w:rsidRPr="00503FB3" w:rsidRDefault="00F215FC" w:rsidP="00503FB3"/>
    <w:sectPr w:rsidR="00F215FC" w:rsidRPr="00503FB3" w:rsidSect="005F2849">
      <w:headerReference w:type="default" r:id="rId8"/>
      <w:footerReference w:type="default" r:id="rId9"/>
      <w:pgSz w:w="11900" w:h="16820"/>
      <w:pgMar w:top="1701" w:right="1440" w:bottom="1985" w:left="99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4845F8" w14:textId="77777777" w:rsidR="004C5EB2" w:rsidRDefault="004C5EB2" w:rsidP="0052057F">
      <w:r>
        <w:separator/>
      </w:r>
    </w:p>
  </w:endnote>
  <w:endnote w:type="continuationSeparator" w:id="0">
    <w:p w14:paraId="21156B27" w14:textId="77777777" w:rsidR="004C5EB2" w:rsidRDefault="004C5EB2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D829C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2E8A39" wp14:editId="5D799215">
          <wp:simplePos x="0" y="0"/>
          <wp:positionH relativeFrom="column">
            <wp:posOffset>-625269</wp:posOffset>
          </wp:positionH>
          <wp:positionV relativeFrom="paragraph">
            <wp:posOffset>-1017655</wp:posOffset>
          </wp:positionV>
          <wp:extent cx="7540262" cy="1201886"/>
          <wp:effectExtent l="0" t="0" r="381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7545600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91EAD" w14:textId="77777777" w:rsidR="004C5EB2" w:rsidRDefault="004C5EB2" w:rsidP="0052057F">
      <w:r>
        <w:separator/>
      </w:r>
    </w:p>
  </w:footnote>
  <w:footnote w:type="continuationSeparator" w:id="0">
    <w:p w14:paraId="7BA7D0D7" w14:textId="77777777" w:rsidR="004C5EB2" w:rsidRDefault="004C5EB2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2002E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94A8AC8" wp14:editId="4BBAED4D">
          <wp:simplePos x="0" y="0"/>
          <wp:positionH relativeFrom="column">
            <wp:posOffset>-625269</wp:posOffset>
          </wp:positionH>
          <wp:positionV relativeFrom="paragraph">
            <wp:posOffset>1</wp:posOffset>
          </wp:positionV>
          <wp:extent cx="7555864" cy="776976"/>
          <wp:effectExtent l="0" t="0" r="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7556400" cy="7770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C5EB5"/>
    <w:multiLevelType w:val="hybridMultilevel"/>
    <w:tmpl w:val="3C922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07219"/>
    <w:multiLevelType w:val="hybridMultilevel"/>
    <w:tmpl w:val="E284A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7724A"/>
    <w:multiLevelType w:val="multilevel"/>
    <w:tmpl w:val="AE2ECBD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18DC6EF9"/>
    <w:multiLevelType w:val="hybridMultilevel"/>
    <w:tmpl w:val="14BA9C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B5D68"/>
    <w:multiLevelType w:val="multilevel"/>
    <w:tmpl w:val="6B701EF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243239D0"/>
    <w:multiLevelType w:val="multilevel"/>
    <w:tmpl w:val="63C4D60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25323156"/>
    <w:multiLevelType w:val="multilevel"/>
    <w:tmpl w:val="E7DA314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29F72FBE"/>
    <w:multiLevelType w:val="multilevel"/>
    <w:tmpl w:val="903825E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8" w15:restartNumberingAfterBreak="0">
    <w:nsid w:val="3CFE2290"/>
    <w:multiLevelType w:val="hybridMultilevel"/>
    <w:tmpl w:val="503EB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20A2C"/>
    <w:multiLevelType w:val="hybridMultilevel"/>
    <w:tmpl w:val="F654B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4391C"/>
    <w:multiLevelType w:val="multilevel"/>
    <w:tmpl w:val="51A0BD5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458D7A94"/>
    <w:multiLevelType w:val="multilevel"/>
    <w:tmpl w:val="B686BEA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48675114"/>
    <w:multiLevelType w:val="hybridMultilevel"/>
    <w:tmpl w:val="4A92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44216F"/>
    <w:multiLevelType w:val="multilevel"/>
    <w:tmpl w:val="B0D2138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51613A10"/>
    <w:multiLevelType w:val="multilevel"/>
    <w:tmpl w:val="7E0C19E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55B005F7"/>
    <w:multiLevelType w:val="multilevel"/>
    <w:tmpl w:val="03A88DB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56AB26C6"/>
    <w:multiLevelType w:val="multilevel"/>
    <w:tmpl w:val="6BC269D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7" w15:restartNumberingAfterBreak="0">
    <w:nsid w:val="58737203"/>
    <w:multiLevelType w:val="multilevel"/>
    <w:tmpl w:val="5016BBB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8" w15:restartNumberingAfterBreak="0">
    <w:nsid w:val="5C492FF5"/>
    <w:multiLevelType w:val="multilevel"/>
    <w:tmpl w:val="019C2D1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9" w15:restartNumberingAfterBreak="0">
    <w:nsid w:val="5CEA43A9"/>
    <w:multiLevelType w:val="multilevel"/>
    <w:tmpl w:val="B77823A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0" w15:restartNumberingAfterBreak="0">
    <w:nsid w:val="61DC723E"/>
    <w:multiLevelType w:val="multilevel"/>
    <w:tmpl w:val="E4E265C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1" w15:restartNumberingAfterBreak="0">
    <w:nsid w:val="629C5046"/>
    <w:multiLevelType w:val="multilevel"/>
    <w:tmpl w:val="92EE58A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2" w15:restartNumberingAfterBreak="0">
    <w:nsid w:val="64CB7DE2"/>
    <w:multiLevelType w:val="multilevel"/>
    <w:tmpl w:val="440ABE1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3" w15:restartNumberingAfterBreak="0">
    <w:nsid w:val="6BB13110"/>
    <w:multiLevelType w:val="multilevel"/>
    <w:tmpl w:val="E7A67D8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4" w15:restartNumberingAfterBreak="0">
    <w:nsid w:val="6EC82F2B"/>
    <w:multiLevelType w:val="hybridMultilevel"/>
    <w:tmpl w:val="95B02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BB5EEC"/>
    <w:multiLevelType w:val="multilevel"/>
    <w:tmpl w:val="A53A21D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421562499">
    <w:abstractNumId w:val="8"/>
  </w:num>
  <w:num w:numId="2" w16cid:durableId="813260001">
    <w:abstractNumId w:val="1"/>
  </w:num>
  <w:num w:numId="3" w16cid:durableId="1099641961">
    <w:abstractNumId w:val="0"/>
  </w:num>
  <w:num w:numId="4" w16cid:durableId="148980555">
    <w:abstractNumId w:val="24"/>
  </w:num>
  <w:num w:numId="5" w16cid:durableId="2026588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94246530">
    <w:abstractNumId w:val="3"/>
  </w:num>
  <w:num w:numId="7" w16cid:durableId="459878620">
    <w:abstractNumId w:val="12"/>
  </w:num>
  <w:num w:numId="8" w16cid:durableId="1958674808">
    <w:abstractNumId w:val="9"/>
  </w:num>
  <w:num w:numId="9" w16cid:durableId="881133777">
    <w:abstractNumId w:val="11"/>
  </w:num>
  <w:num w:numId="10" w16cid:durableId="79059954">
    <w:abstractNumId w:val="5"/>
  </w:num>
  <w:num w:numId="11" w16cid:durableId="1439333272">
    <w:abstractNumId w:val="13"/>
  </w:num>
  <w:num w:numId="12" w16cid:durableId="1260527083">
    <w:abstractNumId w:val="18"/>
  </w:num>
  <w:num w:numId="13" w16cid:durableId="172260785">
    <w:abstractNumId w:val="23"/>
  </w:num>
  <w:num w:numId="14" w16cid:durableId="1286621495">
    <w:abstractNumId w:val="2"/>
  </w:num>
  <w:num w:numId="15" w16cid:durableId="1529220346">
    <w:abstractNumId w:val="6"/>
  </w:num>
  <w:num w:numId="16" w16cid:durableId="1997564643">
    <w:abstractNumId w:val="14"/>
  </w:num>
  <w:num w:numId="17" w16cid:durableId="1396925855">
    <w:abstractNumId w:val="16"/>
  </w:num>
  <w:num w:numId="18" w16cid:durableId="923035032">
    <w:abstractNumId w:val="25"/>
  </w:num>
  <w:num w:numId="19" w16cid:durableId="135336876">
    <w:abstractNumId w:val="19"/>
  </w:num>
  <w:num w:numId="20" w16cid:durableId="1473329337">
    <w:abstractNumId w:val="4"/>
  </w:num>
  <w:num w:numId="21" w16cid:durableId="1614170309">
    <w:abstractNumId w:val="20"/>
  </w:num>
  <w:num w:numId="22" w16cid:durableId="575819240">
    <w:abstractNumId w:val="21"/>
  </w:num>
  <w:num w:numId="23" w16cid:durableId="1651328937">
    <w:abstractNumId w:val="10"/>
  </w:num>
  <w:num w:numId="24" w16cid:durableId="141964625">
    <w:abstractNumId w:val="7"/>
  </w:num>
  <w:num w:numId="25" w16cid:durableId="1969973872">
    <w:abstractNumId w:val="15"/>
  </w:num>
  <w:num w:numId="26" w16cid:durableId="1355840790">
    <w:abstractNumId w:val="17"/>
  </w:num>
  <w:num w:numId="27" w16cid:durableId="86293776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BEE"/>
    <w:rsid w:val="00024306"/>
    <w:rsid w:val="00061656"/>
    <w:rsid w:val="00092229"/>
    <w:rsid w:val="000A7B62"/>
    <w:rsid w:val="000C3BC0"/>
    <w:rsid w:val="0010256D"/>
    <w:rsid w:val="00106DD6"/>
    <w:rsid w:val="00160B91"/>
    <w:rsid w:val="00193F41"/>
    <w:rsid w:val="001B1A51"/>
    <w:rsid w:val="001C1B3F"/>
    <w:rsid w:val="00202F00"/>
    <w:rsid w:val="0026527D"/>
    <w:rsid w:val="00281811"/>
    <w:rsid w:val="00294400"/>
    <w:rsid w:val="002A5CEC"/>
    <w:rsid w:val="002B0922"/>
    <w:rsid w:val="00324ED9"/>
    <w:rsid w:val="003422A8"/>
    <w:rsid w:val="003F7251"/>
    <w:rsid w:val="004B7AC9"/>
    <w:rsid w:val="004C5EB2"/>
    <w:rsid w:val="004D5A0C"/>
    <w:rsid w:val="004E29AF"/>
    <w:rsid w:val="00503FB3"/>
    <w:rsid w:val="0052057F"/>
    <w:rsid w:val="00587A79"/>
    <w:rsid w:val="005F2849"/>
    <w:rsid w:val="00623FF2"/>
    <w:rsid w:val="0062570B"/>
    <w:rsid w:val="00636E00"/>
    <w:rsid w:val="00645A73"/>
    <w:rsid w:val="00654E7C"/>
    <w:rsid w:val="00694A48"/>
    <w:rsid w:val="006E4C7B"/>
    <w:rsid w:val="007245A2"/>
    <w:rsid w:val="00741E61"/>
    <w:rsid w:val="00745ECF"/>
    <w:rsid w:val="00772D7F"/>
    <w:rsid w:val="007C5707"/>
    <w:rsid w:val="007D2DC1"/>
    <w:rsid w:val="007F4F09"/>
    <w:rsid w:val="0080214F"/>
    <w:rsid w:val="00845E26"/>
    <w:rsid w:val="0096226F"/>
    <w:rsid w:val="00965CA2"/>
    <w:rsid w:val="009E57AE"/>
    <w:rsid w:val="00A07478"/>
    <w:rsid w:val="00A242C6"/>
    <w:rsid w:val="00A456AE"/>
    <w:rsid w:val="00A7287B"/>
    <w:rsid w:val="00B07A22"/>
    <w:rsid w:val="00B21ED0"/>
    <w:rsid w:val="00B22BEE"/>
    <w:rsid w:val="00BA5745"/>
    <w:rsid w:val="00BC7618"/>
    <w:rsid w:val="00BE6CF1"/>
    <w:rsid w:val="00C74BA5"/>
    <w:rsid w:val="00C84777"/>
    <w:rsid w:val="00CD5B2C"/>
    <w:rsid w:val="00D55763"/>
    <w:rsid w:val="00D60F2B"/>
    <w:rsid w:val="00D81713"/>
    <w:rsid w:val="00DC1B70"/>
    <w:rsid w:val="00DE0F62"/>
    <w:rsid w:val="00E6573E"/>
    <w:rsid w:val="00E73E44"/>
    <w:rsid w:val="00E95429"/>
    <w:rsid w:val="00EE54E6"/>
    <w:rsid w:val="00EF75C6"/>
    <w:rsid w:val="00F04A18"/>
    <w:rsid w:val="00F05117"/>
    <w:rsid w:val="00F215FC"/>
    <w:rsid w:val="00F461C9"/>
    <w:rsid w:val="00FC6090"/>
    <w:rsid w:val="00FD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643FF5"/>
  <w14:defaultImageDpi w14:val="32767"/>
  <w15:docId w15:val="{DEDBCBA3-8A32-4A39-8056-825F6C7D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A18"/>
    <w:pPr>
      <w:suppressAutoHyphens/>
      <w:autoSpaceDN w:val="0"/>
      <w:spacing w:after="160" w:line="251" w:lineRule="auto"/>
    </w:pPr>
    <w:rPr>
      <w:rFonts w:ascii="Aptos" w:eastAsia="Aptos" w:hAnsi="Aptos" w:cs="Times New Roman"/>
      <w:kern w:val="3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22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D60F2B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2B0922"/>
    <w:rPr>
      <w:rFonts w:ascii="Arial" w:eastAsia="Times New Roman" w:hAnsi="Arial"/>
      <w:color w:val="000000"/>
      <w:sz w:val="18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2B0922"/>
    <w:rPr>
      <w:rFonts w:ascii="Arial" w:eastAsia="Times New Roman" w:hAnsi="Arial" w:cs="Times New Roman"/>
      <w:color w:val="000000"/>
      <w:sz w:val="18"/>
      <w:szCs w:val="22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2B0922"/>
    <w:pPr>
      <w:spacing w:after="120" w:line="480" w:lineRule="auto"/>
      <w:ind w:left="283"/>
    </w:pPr>
    <w:rPr>
      <w:rFonts w:ascii="Arial" w:eastAsia="Times New Roman" w:hAnsi="Arial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2B0922"/>
    <w:rPr>
      <w:rFonts w:ascii="Arial" w:eastAsia="Times New Roman" w:hAnsi="Arial" w:cs="Times New Roman"/>
      <w:sz w:val="22"/>
      <w:szCs w:val="22"/>
      <w:lang w:eastAsia="en-GB"/>
    </w:rPr>
  </w:style>
  <w:style w:type="character" w:styleId="CommentReference">
    <w:name w:val="annotation reference"/>
    <w:basedOn w:val="DefaultParagraphFont"/>
    <w:rsid w:val="00F04A18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4A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04A18"/>
    <w:rPr>
      <w:rFonts w:ascii="Aptos" w:eastAsia="Aptos" w:hAnsi="Aptos" w:cs="Times New Roman"/>
      <w:kern w:val="3"/>
      <w:sz w:val="20"/>
      <w:szCs w:val="20"/>
    </w:rPr>
  </w:style>
  <w:style w:type="paragraph" w:styleId="Revision">
    <w:name w:val="Revision"/>
    <w:hidden/>
    <w:uiPriority w:val="99"/>
    <w:semiHidden/>
    <w:rsid w:val="00106DD6"/>
    <w:rPr>
      <w:rFonts w:ascii="Aptos" w:eastAsia="Aptos" w:hAnsi="Aptos" w:cs="Times New Roman"/>
      <w:kern w:val="3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6C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6CF1"/>
    <w:rPr>
      <w:rFonts w:ascii="Aptos" w:eastAsia="Aptos" w:hAnsi="Aptos" w:cs="Times New Roman"/>
      <w:b/>
      <w:bCs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7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C5E1B-3A12-46BB-B9BB-6CC85C5D8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1</TotalTime>
  <Pages>3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Clare Moss</cp:lastModifiedBy>
  <cp:revision>2</cp:revision>
  <cp:lastPrinted>2018-12-10T11:35:00Z</cp:lastPrinted>
  <dcterms:created xsi:type="dcterms:W3CDTF">2024-11-26T14:49:00Z</dcterms:created>
  <dcterms:modified xsi:type="dcterms:W3CDTF">2024-11-26T14:49:00Z</dcterms:modified>
</cp:coreProperties>
</file>